
<file path=[Content_Types].xml><?xml version="1.0" encoding="utf-8"?>
<Types xmlns="http://schemas.openxmlformats.org/package/2006/content-types">
  <Default Extension="png" ContentType="image/png"/>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17B" w:rsidRPr="00F50348" w:rsidRDefault="006C117B" w:rsidP="006C117B">
      <w:pPr>
        <w:jc w:val="center"/>
        <w:rPr>
          <w:sz w:val="28"/>
          <w:szCs w:val="28"/>
        </w:rPr>
      </w:pPr>
      <w:r w:rsidRPr="00F50348">
        <w:rPr>
          <w:sz w:val="28"/>
          <w:szCs w:val="28"/>
        </w:rPr>
        <w:t>СОВЕТ ДЕПУТАТОВ</w:t>
      </w:r>
    </w:p>
    <w:p w:rsidR="006C117B" w:rsidRPr="00F50348" w:rsidRDefault="006C117B" w:rsidP="006C117B">
      <w:pPr>
        <w:jc w:val="center"/>
        <w:rPr>
          <w:sz w:val="28"/>
          <w:szCs w:val="28"/>
        </w:rPr>
      </w:pPr>
      <w:r w:rsidRPr="00F50348">
        <w:rPr>
          <w:sz w:val="28"/>
          <w:szCs w:val="28"/>
        </w:rPr>
        <w:t>ЕЛЬНИКОВСКОГО МУНИЦИПАЛЬНОГО РАЙОНА</w:t>
      </w:r>
    </w:p>
    <w:p w:rsidR="006C117B" w:rsidRPr="00034A38" w:rsidRDefault="006C117B" w:rsidP="006C117B">
      <w:pPr>
        <w:jc w:val="center"/>
        <w:rPr>
          <w:b/>
          <w:sz w:val="28"/>
          <w:szCs w:val="28"/>
        </w:rPr>
      </w:pPr>
      <w:r w:rsidRPr="00F50348">
        <w:rPr>
          <w:sz w:val="28"/>
          <w:szCs w:val="28"/>
        </w:rPr>
        <w:t>РЕСПУБЛИКИ МОРДОВИЯ</w:t>
      </w:r>
    </w:p>
    <w:p w:rsidR="006C117B" w:rsidRDefault="006C117B" w:rsidP="006C117B">
      <w:pPr>
        <w:jc w:val="center"/>
        <w:rPr>
          <w:sz w:val="32"/>
          <w:szCs w:val="32"/>
        </w:rPr>
      </w:pPr>
    </w:p>
    <w:p w:rsidR="006C117B" w:rsidRPr="00034A38" w:rsidRDefault="006C117B" w:rsidP="006C117B">
      <w:pPr>
        <w:jc w:val="center"/>
        <w:rPr>
          <w:b/>
          <w:sz w:val="32"/>
          <w:szCs w:val="32"/>
        </w:rPr>
      </w:pPr>
      <w:r w:rsidRPr="00034A38">
        <w:rPr>
          <w:b/>
          <w:sz w:val="32"/>
          <w:szCs w:val="32"/>
        </w:rPr>
        <w:t>Р Е Ш Е Н И Е</w:t>
      </w:r>
    </w:p>
    <w:p w:rsidR="006C117B" w:rsidRDefault="006C117B" w:rsidP="006C117B">
      <w:pPr>
        <w:ind w:right="566"/>
        <w:jc w:val="center"/>
        <w:rPr>
          <w:sz w:val="32"/>
        </w:rPr>
      </w:pPr>
    </w:p>
    <w:p w:rsidR="006C117B" w:rsidRDefault="006C117B" w:rsidP="006C117B">
      <w:pPr>
        <w:jc w:val="center"/>
        <w:rPr>
          <w:sz w:val="16"/>
        </w:rPr>
      </w:pPr>
    </w:p>
    <w:p w:rsidR="006C117B" w:rsidRDefault="006C117B" w:rsidP="006C117B">
      <w:pPr>
        <w:tabs>
          <w:tab w:val="left" w:pos="7020"/>
        </w:tabs>
        <w:rPr>
          <w:sz w:val="28"/>
        </w:rPr>
      </w:pPr>
      <w:r>
        <w:rPr>
          <w:sz w:val="28"/>
        </w:rPr>
        <w:t xml:space="preserve">от «08» июня  2017 г.                                                                                №  66 </w:t>
      </w:r>
    </w:p>
    <w:p w:rsidR="006C117B" w:rsidRDefault="006C117B" w:rsidP="006C117B">
      <w:pPr>
        <w:tabs>
          <w:tab w:val="left" w:pos="7020"/>
        </w:tabs>
        <w:rPr>
          <w:sz w:val="28"/>
        </w:rPr>
      </w:pPr>
    </w:p>
    <w:p w:rsidR="006C117B" w:rsidRDefault="006C117B" w:rsidP="006C117B">
      <w:pPr>
        <w:tabs>
          <w:tab w:val="left" w:pos="7020"/>
        </w:tabs>
        <w:jc w:val="center"/>
        <w:rPr>
          <w:sz w:val="28"/>
        </w:rPr>
      </w:pPr>
      <w:r>
        <w:rPr>
          <w:sz w:val="28"/>
        </w:rPr>
        <w:t>с. Ельники</w:t>
      </w:r>
    </w:p>
    <w:p w:rsidR="006C117B" w:rsidRDefault="006C117B" w:rsidP="006C117B">
      <w:pPr>
        <w:rPr>
          <w:sz w:val="28"/>
        </w:rPr>
      </w:pPr>
    </w:p>
    <w:p w:rsidR="006C117B" w:rsidRDefault="006C117B" w:rsidP="006C117B">
      <w:pPr>
        <w:pStyle w:val="6"/>
        <w:jc w:val="center"/>
        <w:rPr>
          <w:b/>
          <w:szCs w:val="28"/>
        </w:rPr>
      </w:pPr>
      <w:r w:rsidRPr="00597805">
        <w:rPr>
          <w:b/>
          <w:szCs w:val="28"/>
        </w:rPr>
        <w:t xml:space="preserve">Об </w:t>
      </w:r>
      <w:r>
        <w:rPr>
          <w:b/>
          <w:szCs w:val="28"/>
        </w:rPr>
        <w:t>утверждении сводного отчета об эффективности реализации</w:t>
      </w:r>
    </w:p>
    <w:p w:rsidR="006C117B" w:rsidRDefault="006C117B" w:rsidP="006C117B">
      <w:pPr>
        <w:pStyle w:val="6"/>
        <w:jc w:val="center"/>
        <w:rPr>
          <w:b/>
          <w:szCs w:val="28"/>
        </w:rPr>
      </w:pPr>
      <w:r>
        <w:rPr>
          <w:b/>
          <w:szCs w:val="28"/>
        </w:rPr>
        <w:t>муниципальных программ администрации Ельниковского</w:t>
      </w:r>
    </w:p>
    <w:p w:rsidR="006C117B" w:rsidRDefault="006C117B" w:rsidP="006C117B">
      <w:pPr>
        <w:pStyle w:val="6"/>
        <w:jc w:val="center"/>
        <w:rPr>
          <w:b/>
          <w:szCs w:val="28"/>
        </w:rPr>
      </w:pPr>
      <w:r>
        <w:rPr>
          <w:b/>
          <w:szCs w:val="28"/>
        </w:rPr>
        <w:t>муниципального района</w:t>
      </w:r>
      <w:r w:rsidRPr="005D2FD8">
        <w:rPr>
          <w:b/>
          <w:szCs w:val="28"/>
        </w:rPr>
        <w:t xml:space="preserve"> </w:t>
      </w:r>
      <w:r>
        <w:rPr>
          <w:b/>
          <w:szCs w:val="28"/>
        </w:rPr>
        <w:t>за 2016 год</w:t>
      </w:r>
    </w:p>
    <w:p w:rsidR="006C117B" w:rsidRDefault="006C117B" w:rsidP="006C117B">
      <w:pPr>
        <w:pStyle w:val="6"/>
        <w:jc w:val="both"/>
        <w:rPr>
          <w:b/>
          <w:szCs w:val="28"/>
        </w:rPr>
      </w:pPr>
    </w:p>
    <w:p w:rsidR="006C117B" w:rsidRDefault="006C117B" w:rsidP="006C117B">
      <w:pPr>
        <w:ind w:firstLine="709"/>
        <w:jc w:val="both"/>
      </w:pPr>
      <w:r w:rsidRPr="00BF4ED5">
        <w:rPr>
          <w:sz w:val="28"/>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 п. 4, части 1, ст. 18 Устава Ельниковского муниципального района</w:t>
      </w:r>
    </w:p>
    <w:p w:rsidR="006C117B" w:rsidRPr="00774F41" w:rsidRDefault="006C117B" w:rsidP="006C117B">
      <w:pPr>
        <w:jc w:val="both"/>
        <w:rPr>
          <w:sz w:val="28"/>
          <w:szCs w:val="28"/>
        </w:rPr>
      </w:pPr>
      <w:r w:rsidRPr="00774F41">
        <w:rPr>
          <w:sz w:val="28"/>
          <w:szCs w:val="28"/>
        </w:rPr>
        <w:t>Совет депутатов Ельниковского муниципального района Р Е Ш И Л:</w:t>
      </w:r>
    </w:p>
    <w:p w:rsidR="006C117B" w:rsidRDefault="006C117B" w:rsidP="006C117B">
      <w:pPr>
        <w:pStyle w:val="a3"/>
      </w:pPr>
    </w:p>
    <w:p w:rsidR="006C117B" w:rsidRDefault="006C117B" w:rsidP="006C117B">
      <w:pPr>
        <w:pStyle w:val="a3"/>
      </w:pPr>
      <w:r>
        <w:t xml:space="preserve">      1. Утвердить прилагаемый сводный отчет об эффективности реализации муниципальных программ администрации Ельниковского муниципального района Республики Мордовия за 2016 год.</w:t>
      </w:r>
    </w:p>
    <w:p w:rsidR="006C117B" w:rsidRDefault="006C117B" w:rsidP="006C117B">
      <w:pPr>
        <w:pStyle w:val="a3"/>
        <w:rPr>
          <w:szCs w:val="28"/>
        </w:rPr>
      </w:pPr>
      <w:r>
        <w:rPr>
          <w:szCs w:val="28"/>
        </w:rPr>
        <w:t xml:space="preserve">       2. Настоящее решение вступает в  силу  со дня его официального опубликования.</w:t>
      </w:r>
    </w:p>
    <w:p w:rsidR="006C117B" w:rsidRDefault="006C117B" w:rsidP="006C117B">
      <w:pPr>
        <w:jc w:val="both"/>
        <w:rPr>
          <w:sz w:val="28"/>
          <w:szCs w:val="28"/>
        </w:rPr>
      </w:pPr>
    </w:p>
    <w:p w:rsidR="006C117B" w:rsidRDefault="006C117B" w:rsidP="006C117B">
      <w:pPr>
        <w:jc w:val="both"/>
        <w:rPr>
          <w:sz w:val="28"/>
          <w:szCs w:val="28"/>
        </w:rPr>
      </w:pPr>
    </w:p>
    <w:p w:rsidR="006C117B" w:rsidRDefault="006C117B" w:rsidP="006C117B">
      <w:pPr>
        <w:jc w:val="both"/>
        <w:rPr>
          <w:sz w:val="28"/>
          <w:szCs w:val="28"/>
        </w:rPr>
      </w:pPr>
    </w:p>
    <w:p w:rsidR="006C117B" w:rsidRDefault="006C117B" w:rsidP="006C117B">
      <w:pPr>
        <w:jc w:val="both"/>
        <w:rPr>
          <w:sz w:val="28"/>
          <w:szCs w:val="28"/>
        </w:rPr>
      </w:pPr>
    </w:p>
    <w:p w:rsidR="006C117B" w:rsidRDefault="006C117B" w:rsidP="006C117B">
      <w:pPr>
        <w:jc w:val="both"/>
        <w:rPr>
          <w:sz w:val="28"/>
          <w:szCs w:val="28"/>
        </w:rPr>
      </w:pPr>
    </w:p>
    <w:p w:rsidR="006C117B" w:rsidRDefault="006C117B" w:rsidP="006C117B">
      <w:pPr>
        <w:jc w:val="both"/>
        <w:rPr>
          <w:sz w:val="28"/>
          <w:szCs w:val="28"/>
        </w:rPr>
      </w:pPr>
    </w:p>
    <w:p w:rsidR="006C117B" w:rsidRDefault="006C117B" w:rsidP="006C117B">
      <w:pPr>
        <w:jc w:val="both"/>
        <w:rPr>
          <w:sz w:val="28"/>
          <w:szCs w:val="28"/>
        </w:rPr>
      </w:pPr>
    </w:p>
    <w:p w:rsidR="006C117B" w:rsidRDefault="006C117B" w:rsidP="006C117B">
      <w:pPr>
        <w:jc w:val="both"/>
        <w:rPr>
          <w:sz w:val="28"/>
          <w:szCs w:val="28"/>
        </w:rPr>
      </w:pPr>
      <w:r>
        <w:rPr>
          <w:sz w:val="28"/>
          <w:szCs w:val="28"/>
        </w:rPr>
        <w:t xml:space="preserve">Председатель Совета депутатов  </w:t>
      </w:r>
    </w:p>
    <w:p w:rsidR="006C117B" w:rsidRDefault="006C117B" w:rsidP="006C117B">
      <w:pPr>
        <w:jc w:val="both"/>
        <w:rPr>
          <w:sz w:val="28"/>
          <w:szCs w:val="28"/>
        </w:rPr>
      </w:pPr>
      <w:r>
        <w:rPr>
          <w:sz w:val="28"/>
          <w:szCs w:val="28"/>
        </w:rPr>
        <w:t>Ельниковского муниципального района                                      Т.А. Шашанова</w:t>
      </w:r>
    </w:p>
    <w:p w:rsidR="006C117B" w:rsidRDefault="006C117B" w:rsidP="006C117B">
      <w:pPr>
        <w:pStyle w:val="a3"/>
      </w:pPr>
    </w:p>
    <w:p w:rsidR="006C117B" w:rsidRDefault="006C117B" w:rsidP="006C117B">
      <w:pPr>
        <w:pStyle w:val="a3"/>
      </w:pPr>
    </w:p>
    <w:p w:rsidR="006C117B" w:rsidRDefault="006C117B" w:rsidP="006C117B">
      <w:pPr>
        <w:jc w:val="center"/>
        <w:rPr>
          <w:b/>
          <w:sz w:val="32"/>
          <w:szCs w:val="32"/>
        </w:rPr>
      </w:pPr>
    </w:p>
    <w:p w:rsidR="002D56C6" w:rsidRDefault="00AC2EB6"/>
    <w:p w:rsidR="006C117B" w:rsidRDefault="006C117B"/>
    <w:p w:rsidR="006C117B" w:rsidRDefault="006C117B"/>
    <w:p w:rsidR="006C117B" w:rsidRDefault="006C117B"/>
    <w:p w:rsidR="006C117B" w:rsidRDefault="006C117B"/>
    <w:p w:rsidR="006C117B" w:rsidRDefault="006C117B"/>
    <w:p w:rsidR="006C117B" w:rsidRDefault="006C117B"/>
    <w:p w:rsidR="006C117B" w:rsidRDefault="006C117B"/>
    <w:p w:rsidR="00477D5C" w:rsidRDefault="00477D5C" w:rsidP="006C117B">
      <w:pPr>
        <w:pStyle w:val="af0"/>
        <w:suppressAutoHyphens/>
        <w:jc w:val="right"/>
        <w:rPr>
          <w:rFonts w:ascii="Times New Roman" w:hAnsi="Times New Roman"/>
          <w:noProof/>
          <w:sz w:val="27"/>
          <w:szCs w:val="27"/>
        </w:rPr>
      </w:pPr>
    </w:p>
    <w:p w:rsidR="006C117B" w:rsidRPr="007B7890" w:rsidRDefault="006C117B" w:rsidP="006C117B">
      <w:pPr>
        <w:pStyle w:val="af0"/>
        <w:suppressAutoHyphens/>
        <w:jc w:val="right"/>
        <w:rPr>
          <w:rFonts w:ascii="Times New Roman" w:hAnsi="Times New Roman"/>
          <w:noProof/>
          <w:sz w:val="27"/>
          <w:szCs w:val="27"/>
        </w:rPr>
      </w:pPr>
      <w:r w:rsidRPr="007B7890">
        <w:rPr>
          <w:rFonts w:ascii="Times New Roman" w:hAnsi="Times New Roman"/>
          <w:noProof/>
          <w:sz w:val="27"/>
          <w:szCs w:val="27"/>
        </w:rPr>
        <w:lastRenderedPageBreak/>
        <w:t>Приложение</w:t>
      </w:r>
    </w:p>
    <w:p w:rsidR="006C117B" w:rsidRPr="007B7890" w:rsidRDefault="006C117B" w:rsidP="006C117B">
      <w:pPr>
        <w:pStyle w:val="af0"/>
        <w:suppressAutoHyphens/>
        <w:jc w:val="right"/>
        <w:rPr>
          <w:rFonts w:ascii="Times New Roman" w:hAnsi="Times New Roman"/>
          <w:noProof/>
          <w:sz w:val="27"/>
          <w:szCs w:val="27"/>
        </w:rPr>
      </w:pPr>
      <w:r w:rsidRPr="007B7890">
        <w:rPr>
          <w:rFonts w:ascii="Times New Roman" w:hAnsi="Times New Roman"/>
          <w:noProof/>
          <w:sz w:val="27"/>
          <w:szCs w:val="27"/>
        </w:rPr>
        <w:t>к решению Совета депутатов</w:t>
      </w:r>
    </w:p>
    <w:p w:rsidR="006C117B" w:rsidRPr="007B7890" w:rsidRDefault="006C117B" w:rsidP="006C117B">
      <w:pPr>
        <w:pStyle w:val="af0"/>
        <w:suppressAutoHyphens/>
        <w:jc w:val="right"/>
        <w:rPr>
          <w:rFonts w:ascii="Times New Roman" w:hAnsi="Times New Roman"/>
          <w:noProof/>
          <w:sz w:val="27"/>
          <w:szCs w:val="27"/>
        </w:rPr>
      </w:pPr>
      <w:r w:rsidRPr="007B7890">
        <w:rPr>
          <w:rFonts w:ascii="Times New Roman" w:hAnsi="Times New Roman"/>
          <w:noProof/>
          <w:sz w:val="27"/>
          <w:szCs w:val="27"/>
        </w:rPr>
        <w:t xml:space="preserve">Ельниковского муниципального </w:t>
      </w:r>
    </w:p>
    <w:p w:rsidR="006C117B" w:rsidRPr="007B7890" w:rsidRDefault="006C117B" w:rsidP="006C117B">
      <w:pPr>
        <w:pStyle w:val="af0"/>
        <w:suppressAutoHyphens/>
        <w:jc w:val="right"/>
        <w:rPr>
          <w:rFonts w:ascii="Times New Roman" w:hAnsi="Times New Roman"/>
          <w:noProof/>
          <w:sz w:val="27"/>
          <w:szCs w:val="27"/>
        </w:rPr>
      </w:pPr>
      <w:r w:rsidRPr="007B7890">
        <w:rPr>
          <w:rFonts w:ascii="Times New Roman" w:hAnsi="Times New Roman"/>
          <w:noProof/>
          <w:sz w:val="27"/>
          <w:szCs w:val="27"/>
        </w:rPr>
        <w:t xml:space="preserve">района  от    08.06.2017    № </w:t>
      </w:r>
      <w:r>
        <w:rPr>
          <w:rFonts w:ascii="Times New Roman" w:hAnsi="Times New Roman"/>
          <w:noProof/>
          <w:sz w:val="27"/>
          <w:szCs w:val="27"/>
        </w:rPr>
        <w:t>66</w:t>
      </w:r>
      <w:r w:rsidRPr="007B7890">
        <w:rPr>
          <w:rFonts w:ascii="Times New Roman" w:hAnsi="Times New Roman"/>
          <w:noProof/>
          <w:sz w:val="27"/>
          <w:szCs w:val="27"/>
        </w:rPr>
        <w:t xml:space="preserve">    </w:t>
      </w:r>
    </w:p>
    <w:p w:rsidR="006C117B" w:rsidRPr="007B7890" w:rsidRDefault="006C117B" w:rsidP="006C117B">
      <w:pPr>
        <w:pStyle w:val="af0"/>
        <w:suppressAutoHyphens/>
        <w:jc w:val="center"/>
        <w:rPr>
          <w:noProof/>
          <w:sz w:val="27"/>
          <w:szCs w:val="27"/>
        </w:rPr>
      </w:pPr>
    </w:p>
    <w:p w:rsidR="006C117B" w:rsidRPr="007B7890" w:rsidRDefault="006C117B" w:rsidP="006C117B">
      <w:pPr>
        <w:pStyle w:val="af0"/>
        <w:suppressAutoHyphens/>
        <w:rPr>
          <w:noProof/>
          <w:sz w:val="27"/>
          <w:szCs w:val="27"/>
        </w:rPr>
      </w:pPr>
    </w:p>
    <w:p w:rsidR="006C117B" w:rsidRPr="007B7890" w:rsidRDefault="006C117B" w:rsidP="006C117B">
      <w:pPr>
        <w:pStyle w:val="af0"/>
        <w:suppressAutoHyphens/>
        <w:jc w:val="center"/>
        <w:rPr>
          <w:noProof/>
          <w:sz w:val="27"/>
          <w:szCs w:val="27"/>
        </w:rPr>
      </w:pPr>
    </w:p>
    <w:p w:rsidR="006C117B" w:rsidRPr="007B7890" w:rsidRDefault="006C117B" w:rsidP="006C117B">
      <w:pPr>
        <w:pStyle w:val="af0"/>
        <w:suppressAutoHyphens/>
        <w:jc w:val="center"/>
        <w:rPr>
          <w:noProof/>
          <w:sz w:val="27"/>
          <w:szCs w:val="27"/>
        </w:rPr>
      </w:pPr>
    </w:p>
    <w:p w:rsidR="006C117B" w:rsidRPr="007B7890" w:rsidRDefault="006C117B" w:rsidP="006C117B">
      <w:pPr>
        <w:pStyle w:val="af0"/>
        <w:suppressAutoHyphens/>
        <w:jc w:val="center"/>
        <w:rPr>
          <w:noProof/>
          <w:sz w:val="27"/>
          <w:szCs w:val="27"/>
        </w:rPr>
      </w:pPr>
    </w:p>
    <w:p w:rsidR="006C117B" w:rsidRPr="007B7890" w:rsidRDefault="006C117B" w:rsidP="006C117B">
      <w:pPr>
        <w:pStyle w:val="af0"/>
        <w:suppressAutoHyphens/>
        <w:jc w:val="center"/>
        <w:rPr>
          <w:noProof/>
          <w:sz w:val="27"/>
          <w:szCs w:val="27"/>
        </w:rPr>
      </w:pPr>
    </w:p>
    <w:p w:rsidR="006C117B" w:rsidRPr="007B7890" w:rsidRDefault="006C117B" w:rsidP="006C117B">
      <w:pPr>
        <w:pStyle w:val="af0"/>
        <w:suppressAutoHyphens/>
        <w:jc w:val="center"/>
        <w:rPr>
          <w:noProof/>
          <w:sz w:val="27"/>
          <w:szCs w:val="27"/>
        </w:rPr>
      </w:pPr>
    </w:p>
    <w:p w:rsidR="006C117B" w:rsidRPr="007B7890" w:rsidRDefault="006C117B" w:rsidP="006C117B">
      <w:pPr>
        <w:pStyle w:val="af0"/>
        <w:suppressAutoHyphens/>
        <w:jc w:val="center"/>
        <w:rPr>
          <w:noProof/>
          <w:sz w:val="27"/>
          <w:szCs w:val="27"/>
        </w:rPr>
      </w:pPr>
    </w:p>
    <w:p w:rsidR="006C117B" w:rsidRPr="007B7890" w:rsidRDefault="006C117B" w:rsidP="006C117B">
      <w:pPr>
        <w:pStyle w:val="af0"/>
        <w:suppressAutoHyphens/>
        <w:jc w:val="center"/>
        <w:rPr>
          <w:sz w:val="27"/>
          <w:szCs w:val="27"/>
        </w:rPr>
      </w:pPr>
    </w:p>
    <w:p w:rsidR="006C117B" w:rsidRPr="007B7890" w:rsidRDefault="006C117B" w:rsidP="006C117B">
      <w:pPr>
        <w:pStyle w:val="af0"/>
        <w:suppressAutoHyphens/>
        <w:jc w:val="center"/>
        <w:rPr>
          <w:sz w:val="27"/>
          <w:szCs w:val="27"/>
        </w:rPr>
      </w:pPr>
    </w:p>
    <w:p w:rsidR="006C117B" w:rsidRPr="007B7890" w:rsidRDefault="006C117B" w:rsidP="006C117B">
      <w:pPr>
        <w:suppressAutoHyphens/>
        <w:jc w:val="center"/>
        <w:rPr>
          <w:sz w:val="27"/>
          <w:szCs w:val="27"/>
        </w:rPr>
      </w:pPr>
      <w:r w:rsidRPr="007B7890">
        <w:rPr>
          <w:sz w:val="27"/>
          <w:szCs w:val="27"/>
        </w:rPr>
        <w:tab/>
      </w:r>
    </w:p>
    <w:p w:rsidR="006C117B" w:rsidRPr="007B7890" w:rsidRDefault="006C117B" w:rsidP="006C117B">
      <w:pPr>
        <w:suppressAutoHyphens/>
        <w:jc w:val="center"/>
        <w:rPr>
          <w:b/>
          <w:sz w:val="27"/>
          <w:szCs w:val="27"/>
        </w:rPr>
      </w:pPr>
    </w:p>
    <w:p w:rsidR="006C117B" w:rsidRPr="007B7890" w:rsidRDefault="006C117B" w:rsidP="006C117B">
      <w:pPr>
        <w:suppressAutoHyphens/>
        <w:jc w:val="center"/>
        <w:rPr>
          <w:b/>
          <w:sz w:val="27"/>
          <w:szCs w:val="27"/>
        </w:rPr>
      </w:pPr>
    </w:p>
    <w:p w:rsidR="006C117B" w:rsidRPr="007B7890" w:rsidRDefault="006C117B" w:rsidP="006C117B">
      <w:pPr>
        <w:suppressAutoHyphens/>
        <w:jc w:val="center"/>
        <w:rPr>
          <w:b/>
          <w:sz w:val="27"/>
          <w:szCs w:val="27"/>
        </w:rPr>
      </w:pPr>
    </w:p>
    <w:p w:rsidR="006C117B" w:rsidRPr="007B7890" w:rsidRDefault="006C117B" w:rsidP="006C117B">
      <w:pPr>
        <w:suppressAutoHyphens/>
        <w:jc w:val="center"/>
        <w:rPr>
          <w:b/>
          <w:sz w:val="27"/>
          <w:szCs w:val="27"/>
        </w:rPr>
      </w:pPr>
    </w:p>
    <w:p w:rsidR="006C117B" w:rsidRPr="007B7890" w:rsidRDefault="006C117B" w:rsidP="006C117B">
      <w:pPr>
        <w:suppressAutoHyphens/>
        <w:jc w:val="center"/>
        <w:rPr>
          <w:b/>
          <w:sz w:val="27"/>
          <w:szCs w:val="27"/>
        </w:rPr>
      </w:pPr>
    </w:p>
    <w:p w:rsidR="006C117B" w:rsidRPr="007B7890" w:rsidRDefault="00831232" w:rsidP="006C117B">
      <w:pPr>
        <w:suppressAutoHyphens/>
        <w:jc w:val="center"/>
        <w:rPr>
          <w:b/>
          <w:sz w:val="27"/>
          <w:szCs w:val="27"/>
        </w:rPr>
      </w:pPr>
      <w:r>
        <w:rPr>
          <w:b/>
          <w:noProof/>
          <w:sz w:val="27"/>
          <w:szCs w:val="27"/>
        </w:rPr>
        <w:pict>
          <v:line id="_x0000_s1026" style="position:absolute;left:0;text-align:left;z-index:251660288" from="0,3.65pt" to="477pt,3.65pt" strokecolor="#cff" strokeweight="3pt">
            <v:stroke linestyle="thinThin"/>
          </v:line>
        </w:pict>
      </w:r>
    </w:p>
    <w:p w:rsidR="006C117B" w:rsidRPr="007B7890" w:rsidRDefault="006C117B" w:rsidP="006C117B">
      <w:pPr>
        <w:pStyle w:val="a5"/>
        <w:widowControl w:val="0"/>
        <w:suppressAutoHyphens/>
        <w:jc w:val="center"/>
        <w:rPr>
          <w:b/>
          <w:bCs/>
          <w:caps/>
          <w:sz w:val="27"/>
          <w:szCs w:val="27"/>
        </w:rPr>
      </w:pPr>
    </w:p>
    <w:p w:rsidR="006C117B" w:rsidRPr="007B7890" w:rsidRDefault="006C117B" w:rsidP="006C117B">
      <w:pPr>
        <w:pStyle w:val="a5"/>
        <w:widowControl w:val="0"/>
        <w:suppressAutoHyphens/>
        <w:jc w:val="center"/>
        <w:rPr>
          <w:b/>
          <w:bCs/>
          <w:caps/>
          <w:sz w:val="27"/>
          <w:szCs w:val="27"/>
        </w:rPr>
      </w:pPr>
      <w:r w:rsidRPr="007B7890">
        <w:rPr>
          <w:b/>
          <w:bCs/>
          <w:caps/>
          <w:sz w:val="27"/>
          <w:szCs w:val="27"/>
        </w:rPr>
        <w:t>Сводный отчет</w:t>
      </w:r>
    </w:p>
    <w:p w:rsidR="006C117B" w:rsidRPr="007B7890" w:rsidRDefault="006C117B" w:rsidP="006C117B">
      <w:pPr>
        <w:pStyle w:val="a5"/>
        <w:widowControl w:val="0"/>
        <w:suppressAutoHyphens/>
        <w:jc w:val="center"/>
        <w:rPr>
          <w:b/>
          <w:bCs/>
          <w:sz w:val="27"/>
          <w:szCs w:val="27"/>
        </w:rPr>
      </w:pPr>
      <w:r w:rsidRPr="007B7890">
        <w:rPr>
          <w:b/>
          <w:bCs/>
          <w:sz w:val="27"/>
          <w:szCs w:val="27"/>
        </w:rPr>
        <w:t xml:space="preserve">об эффективности   реализации </w:t>
      </w:r>
    </w:p>
    <w:p w:rsidR="006C117B" w:rsidRPr="007B7890" w:rsidRDefault="006C117B" w:rsidP="006C117B">
      <w:pPr>
        <w:pStyle w:val="a5"/>
        <w:widowControl w:val="0"/>
        <w:suppressAutoHyphens/>
        <w:jc w:val="center"/>
        <w:rPr>
          <w:b/>
          <w:bCs/>
          <w:sz w:val="27"/>
          <w:szCs w:val="27"/>
        </w:rPr>
      </w:pPr>
      <w:r w:rsidRPr="007B7890">
        <w:rPr>
          <w:b/>
          <w:bCs/>
          <w:sz w:val="27"/>
          <w:szCs w:val="27"/>
        </w:rPr>
        <w:t xml:space="preserve">муниципальных программ </w:t>
      </w:r>
    </w:p>
    <w:p w:rsidR="006C117B" w:rsidRPr="007B7890" w:rsidRDefault="006C117B" w:rsidP="006C117B">
      <w:pPr>
        <w:pStyle w:val="a5"/>
        <w:widowControl w:val="0"/>
        <w:suppressAutoHyphens/>
        <w:jc w:val="center"/>
        <w:rPr>
          <w:b/>
          <w:bCs/>
          <w:sz w:val="27"/>
          <w:szCs w:val="27"/>
        </w:rPr>
      </w:pPr>
      <w:r w:rsidRPr="007B7890">
        <w:rPr>
          <w:b/>
          <w:bCs/>
          <w:sz w:val="27"/>
          <w:szCs w:val="27"/>
        </w:rPr>
        <w:t>в 2016 году</w:t>
      </w:r>
    </w:p>
    <w:p w:rsidR="006C117B" w:rsidRPr="007B7890" w:rsidRDefault="006C117B" w:rsidP="006C117B">
      <w:pPr>
        <w:pStyle w:val="a5"/>
        <w:widowControl w:val="0"/>
        <w:tabs>
          <w:tab w:val="left" w:pos="8430"/>
        </w:tabs>
        <w:suppressAutoHyphens/>
        <w:rPr>
          <w:b/>
          <w:bCs/>
          <w:sz w:val="27"/>
          <w:szCs w:val="27"/>
        </w:rPr>
      </w:pPr>
      <w:r w:rsidRPr="007B7890">
        <w:rPr>
          <w:b/>
          <w:bCs/>
          <w:sz w:val="27"/>
          <w:szCs w:val="27"/>
        </w:rPr>
        <w:tab/>
      </w:r>
      <w:r w:rsidRPr="007B7890">
        <w:rPr>
          <w:b/>
          <w:bCs/>
          <w:sz w:val="27"/>
          <w:szCs w:val="27"/>
        </w:rPr>
        <w:tab/>
      </w:r>
    </w:p>
    <w:p w:rsidR="006C117B" w:rsidRPr="007B7890" w:rsidRDefault="006C117B" w:rsidP="006C117B">
      <w:pPr>
        <w:pStyle w:val="a5"/>
        <w:widowControl w:val="0"/>
        <w:suppressAutoHyphens/>
        <w:jc w:val="center"/>
        <w:rPr>
          <w:b/>
          <w:bCs/>
          <w:sz w:val="27"/>
          <w:szCs w:val="27"/>
        </w:rPr>
      </w:pPr>
    </w:p>
    <w:p w:rsidR="006C117B" w:rsidRPr="007B7890" w:rsidRDefault="006C117B" w:rsidP="006C117B">
      <w:pPr>
        <w:pStyle w:val="af0"/>
        <w:suppressAutoHyphens/>
        <w:jc w:val="center"/>
        <w:rPr>
          <w:b/>
          <w:bCs/>
          <w:sz w:val="27"/>
          <w:szCs w:val="27"/>
        </w:rPr>
      </w:pPr>
    </w:p>
    <w:p w:rsidR="006C117B" w:rsidRPr="007B7890" w:rsidRDefault="006C117B" w:rsidP="006C117B">
      <w:pPr>
        <w:pStyle w:val="af0"/>
        <w:suppressAutoHyphens/>
        <w:jc w:val="center"/>
        <w:rPr>
          <w:b/>
          <w:bCs/>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p>
    <w:p w:rsidR="006C117B" w:rsidRPr="007B7890" w:rsidRDefault="006C117B" w:rsidP="006C117B">
      <w:pPr>
        <w:suppressAutoHyphens/>
        <w:ind w:left="540" w:hanging="540"/>
        <w:jc w:val="center"/>
        <w:rPr>
          <w:shadow/>
          <w:sz w:val="27"/>
          <w:szCs w:val="27"/>
        </w:rPr>
      </w:pPr>
      <w:r w:rsidRPr="007B7890">
        <w:rPr>
          <w:shadow/>
          <w:sz w:val="27"/>
          <w:szCs w:val="27"/>
        </w:rPr>
        <w:t>Ельники – 2017</w:t>
      </w:r>
    </w:p>
    <w:p w:rsidR="006C117B" w:rsidRPr="007B7890" w:rsidRDefault="006C117B" w:rsidP="006C117B">
      <w:pPr>
        <w:suppressAutoHyphens/>
        <w:jc w:val="center"/>
        <w:rPr>
          <w:sz w:val="27"/>
          <w:szCs w:val="27"/>
        </w:rPr>
      </w:pPr>
      <w:r w:rsidRPr="007B7890">
        <w:rPr>
          <w:sz w:val="27"/>
          <w:szCs w:val="27"/>
        </w:rPr>
        <w:lastRenderedPageBreak/>
        <w:t>СОДЕРЖАНИЕ</w:t>
      </w:r>
    </w:p>
    <w:p w:rsidR="006C117B" w:rsidRPr="007B7890" w:rsidRDefault="006C117B" w:rsidP="006C117B">
      <w:pPr>
        <w:suppressAutoHyphens/>
        <w:ind w:right="-263"/>
        <w:jc w:val="both"/>
        <w:rPr>
          <w:sz w:val="27"/>
          <w:szCs w:val="27"/>
        </w:rPr>
      </w:pPr>
      <w:r w:rsidRPr="007B7890">
        <w:rPr>
          <w:sz w:val="27"/>
          <w:szCs w:val="27"/>
        </w:rPr>
        <w:t xml:space="preserve">                                                                                                                           </w:t>
      </w:r>
    </w:p>
    <w:tbl>
      <w:tblPr>
        <w:tblW w:w="12350" w:type="dxa"/>
        <w:tblLayout w:type="fixed"/>
        <w:tblLook w:val="01E0"/>
      </w:tblPr>
      <w:tblGrid>
        <w:gridCol w:w="534"/>
        <w:gridCol w:w="8762"/>
        <w:gridCol w:w="1018"/>
        <w:gridCol w:w="1018"/>
        <w:gridCol w:w="1018"/>
      </w:tblGrid>
      <w:tr w:rsidR="006C117B" w:rsidRPr="007B7890" w:rsidTr="0076729C">
        <w:trPr>
          <w:trHeight w:val="696"/>
        </w:trPr>
        <w:tc>
          <w:tcPr>
            <w:tcW w:w="534" w:type="dxa"/>
            <w:shd w:val="clear" w:color="auto" w:fill="auto"/>
          </w:tcPr>
          <w:p w:rsidR="006C117B" w:rsidRPr="007B7890" w:rsidRDefault="006C117B" w:rsidP="006C117B">
            <w:pPr>
              <w:suppressAutoHyphens/>
              <w:spacing w:after="120"/>
              <w:rPr>
                <w:sz w:val="27"/>
                <w:szCs w:val="27"/>
              </w:rPr>
            </w:pPr>
          </w:p>
        </w:tc>
        <w:tc>
          <w:tcPr>
            <w:tcW w:w="8762" w:type="dxa"/>
            <w:shd w:val="clear" w:color="auto" w:fill="auto"/>
          </w:tcPr>
          <w:p w:rsidR="006C117B" w:rsidRPr="007B7890" w:rsidRDefault="006C117B" w:rsidP="006C117B">
            <w:pPr>
              <w:suppressAutoHyphens/>
              <w:spacing w:after="120"/>
              <w:rPr>
                <w:sz w:val="27"/>
                <w:szCs w:val="27"/>
              </w:rPr>
            </w:pPr>
            <w:r w:rsidRPr="007B7890">
              <w:rPr>
                <w:sz w:val="27"/>
                <w:szCs w:val="27"/>
              </w:rPr>
              <w:t xml:space="preserve">Общие сведения  </w:t>
            </w:r>
          </w:p>
        </w:tc>
        <w:tc>
          <w:tcPr>
            <w:tcW w:w="1018" w:type="dxa"/>
            <w:shd w:val="clear" w:color="auto" w:fill="auto"/>
            <w:tcMar>
              <w:left w:w="0" w:type="dxa"/>
              <w:right w:w="0" w:type="dxa"/>
            </w:tcMar>
          </w:tcPr>
          <w:p w:rsidR="006C117B" w:rsidRPr="007B7890" w:rsidRDefault="006C117B" w:rsidP="006C117B">
            <w:pPr>
              <w:suppressAutoHyphens/>
              <w:spacing w:after="120"/>
              <w:ind w:firstLine="26"/>
              <w:rPr>
                <w:sz w:val="27"/>
                <w:szCs w:val="27"/>
              </w:rPr>
            </w:pPr>
            <w:r w:rsidRPr="007B7890">
              <w:rPr>
                <w:sz w:val="27"/>
                <w:szCs w:val="27"/>
              </w:rPr>
              <w:t>4</w:t>
            </w:r>
          </w:p>
        </w:tc>
        <w:tc>
          <w:tcPr>
            <w:tcW w:w="1018" w:type="dxa"/>
          </w:tcPr>
          <w:p w:rsidR="006C117B" w:rsidRPr="007B7890" w:rsidRDefault="006C117B" w:rsidP="006C117B">
            <w:pPr>
              <w:suppressAutoHyphens/>
              <w:spacing w:after="120"/>
              <w:ind w:firstLine="26"/>
              <w:rPr>
                <w:sz w:val="27"/>
                <w:szCs w:val="27"/>
              </w:rPr>
            </w:pPr>
          </w:p>
        </w:tc>
        <w:tc>
          <w:tcPr>
            <w:tcW w:w="1018" w:type="dxa"/>
          </w:tcPr>
          <w:p w:rsidR="006C117B" w:rsidRPr="007B7890" w:rsidRDefault="006C117B" w:rsidP="006C117B">
            <w:pPr>
              <w:suppressAutoHyphens/>
              <w:spacing w:after="120"/>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suppressAutoHyphens/>
              <w:rPr>
                <w:sz w:val="27"/>
                <w:szCs w:val="27"/>
              </w:rPr>
            </w:pPr>
            <w:r w:rsidRPr="007B7890">
              <w:rPr>
                <w:sz w:val="27"/>
                <w:szCs w:val="27"/>
              </w:rPr>
              <w:t>Муниципальные программы, реализуемые на территории Ельниковского  муниципального района в 2016 году:</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r w:rsidRPr="007B7890">
              <w:rPr>
                <w:sz w:val="27"/>
                <w:szCs w:val="27"/>
              </w:rPr>
              <w:t>6</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pStyle w:val="a5"/>
              <w:widowControl w:val="0"/>
              <w:suppressAutoHyphens/>
              <w:ind w:left="33" w:hanging="33"/>
              <w:rPr>
                <w:sz w:val="27"/>
                <w:szCs w:val="27"/>
              </w:rPr>
            </w:pPr>
            <w:r w:rsidRPr="007B7890">
              <w:rPr>
                <w:sz w:val="27"/>
                <w:szCs w:val="27"/>
              </w:rPr>
              <w:t>Муниципальная программа комплексного социально-экономического развития Ельниковского муниципального района Республики Мордовия на 2015-2019 годы</w:t>
            </w:r>
          </w:p>
          <w:p w:rsidR="006C117B" w:rsidRPr="007B7890" w:rsidRDefault="006C117B" w:rsidP="006C117B">
            <w:pPr>
              <w:pStyle w:val="a5"/>
              <w:widowControl w:val="0"/>
              <w:suppressAutoHyphens/>
              <w:rPr>
                <w:sz w:val="27"/>
                <w:szCs w:val="27"/>
              </w:rPr>
            </w:pP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r w:rsidRPr="007B7890">
              <w:rPr>
                <w:sz w:val="27"/>
                <w:szCs w:val="27"/>
              </w:rPr>
              <w:t>6</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suppressAutoHyphens/>
              <w:rPr>
                <w:sz w:val="27"/>
                <w:szCs w:val="27"/>
              </w:rPr>
            </w:pPr>
            <w:r w:rsidRPr="007B7890">
              <w:rPr>
                <w:sz w:val="27"/>
                <w:szCs w:val="27"/>
              </w:rPr>
              <w:t>Муниципальная программа развития сельского хозяйства и регулирования рынков сельскохозяйственной продукции, сырья и продовольствия Ельниковского муниципального района на 2013-2020 годы</w:t>
            </w:r>
          </w:p>
          <w:p w:rsidR="006C117B" w:rsidRPr="007B7890" w:rsidRDefault="006C117B" w:rsidP="006C117B">
            <w:pPr>
              <w:suppressAutoHyphens/>
              <w:rPr>
                <w:sz w:val="27"/>
                <w:szCs w:val="27"/>
              </w:rPr>
            </w:pP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r w:rsidRPr="007B7890">
              <w:rPr>
                <w:sz w:val="27"/>
                <w:szCs w:val="27"/>
              </w:rPr>
              <w:t>10</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872"/>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suppressAutoHyphens/>
              <w:rPr>
                <w:sz w:val="27"/>
                <w:szCs w:val="27"/>
              </w:rPr>
            </w:pPr>
            <w:r w:rsidRPr="007B7890">
              <w:rPr>
                <w:sz w:val="27"/>
                <w:szCs w:val="27"/>
              </w:rPr>
              <w:t>Муниципальная программа «Устойчивое развитие сельских территорий  Ельниковского муниципального района Республики Мордовия на 2014-2017 годы и на период до 2020 года»</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r w:rsidRPr="007B7890">
              <w:rPr>
                <w:sz w:val="27"/>
                <w:szCs w:val="27"/>
              </w:rPr>
              <w:t>13</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suppressAutoHyphens/>
              <w:rPr>
                <w:sz w:val="27"/>
                <w:szCs w:val="27"/>
                <w:lang w:eastAsia="en-US"/>
              </w:rPr>
            </w:pPr>
          </w:p>
          <w:p w:rsidR="006C117B" w:rsidRPr="007B7890" w:rsidRDefault="006C117B" w:rsidP="006C117B">
            <w:pPr>
              <w:suppressAutoHyphens/>
              <w:rPr>
                <w:sz w:val="27"/>
                <w:szCs w:val="27"/>
                <w:lang w:eastAsia="en-US"/>
              </w:rPr>
            </w:pPr>
            <w:r w:rsidRPr="007B7890">
              <w:rPr>
                <w:sz w:val="27"/>
                <w:szCs w:val="27"/>
                <w:lang w:eastAsia="en-US"/>
              </w:rPr>
              <w:t>Муниципальная программа «Поддержка начинающих фермеров в Ельниковском муниципальном районе Республики Мордовия на 2015-2017 годы и на период до 2020 года»</w:t>
            </w:r>
          </w:p>
          <w:p w:rsidR="006C117B" w:rsidRPr="007B7890" w:rsidRDefault="006C117B" w:rsidP="006C117B">
            <w:pPr>
              <w:suppressAutoHyphens/>
              <w:rPr>
                <w:sz w:val="27"/>
                <w:szCs w:val="27"/>
              </w:rPr>
            </w:pP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14</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pStyle w:val="a5"/>
              <w:widowControl w:val="0"/>
              <w:tabs>
                <w:tab w:val="left" w:pos="540"/>
              </w:tabs>
              <w:suppressAutoHyphens/>
              <w:ind w:left="33"/>
              <w:rPr>
                <w:sz w:val="27"/>
                <w:szCs w:val="27"/>
              </w:rPr>
            </w:pPr>
            <w:r w:rsidRPr="007B7890">
              <w:rPr>
                <w:sz w:val="27"/>
                <w:szCs w:val="27"/>
              </w:rPr>
              <w:t>Муниципальная программа развития малого и среднего предпринимательства в Ельниковском муниципальном районе Республики Мордовия на 2017 -2021 годы</w:t>
            </w:r>
          </w:p>
          <w:p w:rsidR="006C117B" w:rsidRPr="007B7890" w:rsidRDefault="006C117B" w:rsidP="006C117B">
            <w:pPr>
              <w:pStyle w:val="a5"/>
              <w:widowControl w:val="0"/>
              <w:tabs>
                <w:tab w:val="left" w:pos="540"/>
              </w:tabs>
              <w:suppressAutoHyphens/>
              <w:ind w:left="33"/>
              <w:rPr>
                <w:sz w:val="27"/>
                <w:szCs w:val="27"/>
              </w:rPr>
            </w:pP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r w:rsidRPr="007B7890">
              <w:rPr>
                <w:sz w:val="27"/>
                <w:szCs w:val="27"/>
              </w:rPr>
              <w:t>14</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pStyle w:val="a5"/>
              <w:widowControl w:val="0"/>
              <w:suppressAutoHyphens/>
              <w:ind w:left="33"/>
              <w:rPr>
                <w:sz w:val="27"/>
                <w:szCs w:val="27"/>
              </w:rPr>
            </w:pPr>
            <w:r w:rsidRPr="007B7890">
              <w:rPr>
                <w:sz w:val="27"/>
                <w:szCs w:val="27"/>
              </w:rPr>
              <w:t>Муниципальная программа повышения эффективности управления муниципальными финансами в Ельниковском муниципальном районе Республики Мордовия на период до 2018 года</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r w:rsidRPr="007B7890">
              <w:rPr>
                <w:sz w:val="27"/>
                <w:szCs w:val="27"/>
              </w:rPr>
              <w:t>16</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pStyle w:val="a5"/>
              <w:widowControl w:val="0"/>
              <w:suppressAutoHyphens/>
              <w:ind w:left="33"/>
              <w:rPr>
                <w:sz w:val="27"/>
                <w:szCs w:val="27"/>
              </w:rPr>
            </w:pPr>
            <w:r w:rsidRPr="007B7890">
              <w:rPr>
                <w:sz w:val="27"/>
                <w:szCs w:val="27"/>
              </w:rPr>
              <w:t>Муниципальная программа «Развитие культуры и туризма»    Ельниковского муниципального  района на 2016 – 2018 годы</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17</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pStyle w:val="a5"/>
              <w:widowControl w:val="0"/>
              <w:suppressAutoHyphens/>
              <w:ind w:left="33"/>
              <w:rPr>
                <w:sz w:val="27"/>
                <w:szCs w:val="27"/>
              </w:rPr>
            </w:pPr>
            <w:r w:rsidRPr="007B7890">
              <w:rPr>
                <w:sz w:val="27"/>
                <w:szCs w:val="27"/>
              </w:rPr>
              <w:t>Муниципальная программа Ельниковского муниципального района «Формирование информационного общества в период до 2018 года»</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19</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pStyle w:val="a5"/>
              <w:widowControl w:val="0"/>
              <w:suppressAutoHyphens/>
              <w:ind w:left="33"/>
              <w:rPr>
                <w:sz w:val="27"/>
                <w:szCs w:val="27"/>
              </w:rPr>
            </w:pPr>
            <w:r w:rsidRPr="007B7890">
              <w:rPr>
                <w:sz w:val="27"/>
                <w:szCs w:val="27"/>
              </w:rPr>
              <w:t>Муниципальная  программа   «Реализация молодежной политики и патриотического воспитания в  Ельниковском муниципальном районе на 2016-2018 годы».</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22</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pStyle w:val="a5"/>
              <w:widowControl w:val="0"/>
              <w:suppressAutoHyphens/>
              <w:ind w:left="33"/>
              <w:rPr>
                <w:sz w:val="27"/>
                <w:szCs w:val="27"/>
              </w:rPr>
            </w:pPr>
            <w:r w:rsidRPr="007B7890">
              <w:rPr>
                <w:sz w:val="27"/>
                <w:szCs w:val="27"/>
              </w:rPr>
              <w:t>Районная комплексная программа по профилактике безнадзорности и правонарушений несовершеннолетних в Ельниковском муниципальном районе на 2014-2018 годы</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23</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pStyle w:val="a5"/>
              <w:widowControl w:val="0"/>
              <w:suppressAutoHyphens/>
              <w:ind w:left="33"/>
              <w:rPr>
                <w:sz w:val="27"/>
                <w:szCs w:val="27"/>
              </w:rPr>
            </w:pPr>
            <w:r w:rsidRPr="007B7890">
              <w:rPr>
                <w:sz w:val="27"/>
                <w:szCs w:val="27"/>
              </w:rPr>
              <w:t xml:space="preserve">Программа Ельниковского муниципального района Республики Мордовия «Развитие муниципальной службы в Ельниковском </w:t>
            </w:r>
            <w:r w:rsidRPr="007B7890">
              <w:rPr>
                <w:sz w:val="27"/>
                <w:szCs w:val="27"/>
              </w:rPr>
              <w:lastRenderedPageBreak/>
              <w:t>муниципальном районе Республики Мордовия (2015-2018 годы)»</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24</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pStyle w:val="a5"/>
              <w:widowControl w:val="0"/>
              <w:suppressAutoHyphens/>
              <w:ind w:left="33"/>
              <w:rPr>
                <w:sz w:val="27"/>
                <w:szCs w:val="27"/>
              </w:rPr>
            </w:pPr>
            <w:r w:rsidRPr="007B7890">
              <w:rPr>
                <w:sz w:val="27"/>
                <w:szCs w:val="27"/>
              </w:rPr>
              <w:t>Муниципальная программа  развития образования в Ельниковском муниципальном районе  Республики Мордовия на 2016-2022 годы</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r w:rsidRPr="007B7890">
              <w:rPr>
                <w:sz w:val="27"/>
                <w:szCs w:val="27"/>
              </w:rPr>
              <w:t>25</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409"/>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pStyle w:val="a5"/>
              <w:widowControl w:val="0"/>
              <w:suppressAutoHyphens/>
              <w:ind w:left="33"/>
              <w:rPr>
                <w:sz w:val="27"/>
                <w:szCs w:val="27"/>
              </w:rPr>
            </w:pPr>
            <w:r w:rsidRPr="007B7890">
              <w:rPr>
                <w:sz w:val="27"/>
                <w:szCs w:val="27"/>
              </w:rPr>
              <w:t>Муниципальная программа «Развитие физической культуры и спорта в Ельниковском  муниципальном районе Республики Мордовия на 2016-2018 годы»</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30</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suppressAutoHyphens/>
              <w:rPr>
                <w:sz w:val="27"/>
                <w:szCs w:val="27"/>
              </w:rPr>
            </w:pPr>
            <w:r w:rsidRPr="007B7890">
              <w:rPr>
                <w:sz w:val="27"/>
                <w:szCs w:val="27"/>
              </w:rPr>
              <w:t>Муниципальная программа Ельниковского муниципального района Республики Мордовия «Развитие автомобильных дорог на 2016-2022 годы»</w:t>
            </w:r>
            <w:r w:rsidRPr="007B7890">
              <w:rPr>
                <w:color w:val="000000"/>
                <w:sz w:val="27"/>
                <w:szCs w:val="27"/>
              </w:rPr>
              <w:t xml:space="preserve"> </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r w:rsidRPr="007B7890">
              <w:rPr>
                <w:sz w:val="27"/>
                <w:szCs w:val="27"/>
              </w:rPr>
              <w:t>31</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suppressAutoHyphens/>
              <w:rPr>
                <w:sz w:val="27"/>
                <w:szCs w:val="27"/>
              </w:rPr>
            </w:pPr>
          </w:p>
          <w:p w:rsidR="006C117B" w:rsidRPr="007B7890" w:rsidRDefault="006C117B" w:rsidP="006C117B">
            <w:pPr>
              <w:suppressAutoHyphens/>
              <w:rPr>
                <w:sz w:val="27"/>
                <w:szCs w:val="27"/>
              </w:rPr>
            </w:pPr>
            <w:r w:rsidRPr="007B7890">
              <w:rPr>
                <w:sz w:val="27"/>
                <w:szCs w:val="27"/>
              </w:rPr>
              <w:t>Комплексная муниципальная программа по усилению борьбы с преступностью в Ельниковском муниципальном районе на 2016-2020 годы</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33</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suppressAutoHyphens/>
              <w:rPr>
                <w:sz w:val="27"/>
                <w:szCs w:val="27"/>
              </w:rPr>
            </w:pPr>
          </w:p>
          <w:p w:rsidR="006C117B" w:rsidRPr="007B7890" w:rsidRDefault="006C117B" w:rsidP="006C117B">
            <w:pPr>
              <w:suppressAutoHyphens/>
              <w:rPr>
                <w:sz w:val="27"/>
                <w:szCs w:val="27"/>
              </w:rPr>
            </w:pPr>
            <w:r w:rsidRPr="007B7890">
              <w:rPr>
                <w:sz w:val="27"/>
                <w:szCs w:val="27"/>
              </w:rPr>
              <w:t>Муниципальная программа «Реализация национальной политики, гармонизация межнациональных и межконфессиональных отношений в  Ельниковском муниципальном районе на 2016-2020 годы»</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33</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suppressAutoHyphens/>
              <w:rPr>
                <w:sz w:val="27"/>
                <w:szCs w:val="27"/>
              </w:rPr>
            </w:pPr>
          </w:p>
          <w:p w:rsidR="006C117B" w:rsidRPr="007B7890" w:rsidRDefault="006C117B" w:rsidP="006C117B">
            <w:pPr>
              <w:suppressAutoHyphens/>
              <w:rPr>
                <w:sz w:val="27"/>
                <w:szCs w:val="27"/>
              </w:rPr>
            </w:pPr>
            <w:r w:rsidRPr="007B7890">
              <w:rPr>
                <w:sz w:val="27"/>
                <w:szCs w:val="27"/>
              </w:rPr>
              <w:t>Муниципальная программа «Комплексные меры противодействия злоупотреблению наркотиками и их незаконному обороту в  Ельниковском муниципальном районе на 2016-2020 годы»</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37</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708"/>
        </w:trPr>
        <w:tc>
          <w:tcPr>
            <w:tcW w:w="534" w:type="dxa"/>
            <w:shd w:val="clear" w:color="auto" w:fill="auto"/>
          </w:tcPr>
          <w:p w:rsidR="006C117B" w:rsidRPr="007B7890" w:rsidRDefault="006C117B" w:rsidP="006C117B">
            <w:pPr>
              <w:suppressAutoHyphens/>
              <w:rPr>
                <w:sz w:val="27"/>
                <w:szCs w:val="27"/>
              </w:rPr>
            </w:pPr>
          </w:p>
        </w:tc>
        <w:tc>
          <w:tcPr>
            <w:tcW w:w="8762" w:type="dxa"/>
            <w:shd w:val="clear" w:color="auto" w:fill="auto"/>
          </w:tcPr>
          <w:p w:rsidR="006C117B" w:rsidRPr="007B7890" w:rsidRDefault="006C117B" w:rsidP="006C117B">
            <w:pPr>
              <w:suppressAutoHyphens/>
              <w:rPr>
                <w:sz w:val="27"/>
                <w:szCs w:val="27"/>
              </w:rPr>
            </w:pPr>
          </w:p>
          <w:p w:rsidR="006C117B" w:rsidRPr="007B7890" w:rsidRDefault="006C117B" w:rsidP="006C117B">
            <w:pPr>
              <w:suppressAutoHyphens/>
              <w:rPr>
                <w:sz w:val="27"/>
                <w:szCs w:val="27"/>
              </w:rPr>
            </w:pPr>
            <w:r w:rsidRPr="007B7890">
              <w:rPr>
                <w:sz w:val="27"/>
                <w:szCs w:val="27"/>
              </w:rPr>
              <w:t>Муниципальная программа Ельниковского муниципального района «Жилище» на 2015-2020 годы</w:t>
            </w:r>
          </w:p>
        </w:tc>
        <w:tc>
          <w:tcPr>
            <w:tcW w:w="1018" w:type="dxa"/>
            <w:shd w:val="clear" w:color="auto" w:fill="auto"/>
            <w:tcMar>
              <w:left w:w="0" w:type="dxa"/>
              <w:right w:w="0" w:type="dxa"/>
            </w:tcMar>
          </w:tcPr>
          <w:p w:rsidR="006C117B" w:rsidRPr="007B7890" w:rsidRDefault="006C117B" w:rsidP="006C117B">
            <w:pPr>
              <w:suppressAutoHyphens/>
              <w:ind w:firstLine="26"/>
              <w:rPr>
                <w:sz w:val="27"/>
                <w:szCs w:val="27"/>
              </w:rPr>
            </w:pPr>
          </w:p>
          <w:p w:rsidR="006C117B" w:rsidRPr="007B7890" w:rsidRDefault="006C117B" w:rsidP="006C117B">
            <w:pPr>
              <w:suppressAutoHyphens/>
              <w:ind w:firstLine="26"/>
              <w:rPr>
                <w:sz w:val="27"/>
                <w:szCs w:val="27"/>
              </w:rPr>
            </w:pPr>
            <w:r w:rsidRPr="007B7890">
              <w:rPr>
                <w:sz w:val="27"/>
                <w:szCs w:val="27"/>
              </w:rPr>
              <w:t>38</w:t>
            </w:r>
          </w:p>
        </w:tc>
        <w:tc>
          <w:tcPr>
            <w:tcW w:w="1018" w:type="dxa"/>
          </w:tcPr>
          <w:p w:rsidR="006C117B" w:rsidRPr="007B7890" w:rsidRDefault="006C117B" w:rsidP="006C117B">
            <w:pPr>
              <w:suppressAutoHyphens/>
              <w:ind w:firstLine="26"/>
              <w:rPr>
                <w:sz w:val="27"/>
                <w:szCs w:val="27"/>
              </w:rPr>
            </w:pPr>
          </w:p>
        </w:tc>
        <w:tc>
          <w:tcPr>
            <w:tcW w:w="1018" w:type="dxa"/>
          </w:tcPr>
          <w:p w:rsidR="006C117B" w:rsidRPr="007B7890" w:rsidRDefault="006C117B" w:rsidP="006C117B">
            <w:pPr>
              <w:suppressAutoHyphens/>
              <w:ind w:firstLine="26"/>
              <w:rPr>
                <w:sz w:val="27"/>
                <w:szCs w:val="27"/>
              </w:rPr>
            </w:pPr>
          </w:p>
        </w:tc>
      </w:tr>
      <w:tr w:rsidR="006C117B" w:rsidRPr="007B7890" w:rsidTr="0076729C">
        <w:trPr>
          <w:trHeight w:val="80"/>
        </w:trPr>
        <w:tc>
          <w:tcPr>
            <w:tcW w:w="534" w:type="dxa"/>
            <w:shd w:val="clear" w:color="auto" w:fill="auto"/>
          </w:tcPr>
          <w:p w:rsidR="006C117B" w:rsidRPr="007B7890" w:rsidRDefault="006C117B" w:rsidP="006C117B">
            <w:pPr>
              <w:suppressAutoHyphens/>
              <w:spacing w:after="120"/>
              <w:rPr>
                <w:sz w:val="27"/>
                <w:szCs w:val="27"/>
              </w:rPr>
            </w:pPr>
          </w:p>
        </w:tc>
        <w:tc>
          <w:tcPr>
            <w:tcW w:w="8762" w:type="dxa"/>
            <w:shd w:val="clear" w:color="auto" w:fill="auto"/>
          </w:tcPr>
          <w:p w:rsidR="006C117B" w:rsidRPr="007B7890" w:rsidRDefault="006C117B" w:rsidP="006C117B">
            <w:pPr>
              <w:suppressAutoHyphens/>
              <w:spacing w:after="120"/>
              <w:rPr>
                <w:sz w:val="27"/>
                <w:szCs w:val="27"/>
              </w:rPr>
            </w:pPr>
          </w:p>
        </w:tc>
        <w:tc>
          <w:tcPr>
            <w:tcW w:w="1018" w:type="dxa"/>
            <w:shd w:val="clear" w:color="auto" w:fill="auto"/>
            <w:tcMar>
              <w:left w:w="0" w:type="dxa"/>
              <w:right w:w="0" w:type="dxa"/>
            </w:tcMar>
          </w:tcPr>
          <w:p w:rsidR="006C117B" w:rsidRPr="007B7890" w:rsidRDefault="006C117B" w:rsidP="006C117B">
            <w:pPr>
              <w:suppressAutoHyphens/>
              <w:spacing w:after="120"/>
              <w:ind w:firstLine="26"/>
              <w:rPr>
                <w:sz w:val="27"/>
                <w:szCs w:val="27"/>
              </w:rPr>
            </w:pPr>
          </w:p>
        </w:tc>
        <w:tc>
          <w:tcPr>
            <w:tcW w:w="1018" w:type="dxa"/>
          </w:tcPr>
          <w:p w:rsidR="006C117B" w:rsidRPr="007B7890" w:rsidRDefault="006C117B" w:rsidP="006C117B">
            <w:pPr>
              <w:suppressAutoHyphens/>
              <w:spacing w:after="120"/>
              <w:ind w:firstLine="26"/>
              <w:rPr>
                <w:sz w:val="27"/>
                <w:szCs w:val="27"/>
              </w:rPr>
            </w:pPr>
          </w:p>
        </w:tc>
        <w:tc>
          <w:tcPr>
            <w:tcW w:w="1018" w:type="dxa"/>
          </w:tcPr>
          <w:p w:rsidR="006C117B" w:rsidRPr="007B7890" w:rsidRDefault="006C117B" w:rsidP="006C117B">
            <w:pPr>
              <w:suppressAutoHyphens/>
              <w:spacing w:after="120"/>
              <w:ind w:firstLine="26"/>
              <w:rPr>
                <w:sz w:val="27"/>
                <w:szCs w:val="27"/>
              </w:rPr>
            </w:pPr>
          </w:p>
        </w:tc>
      </w:tr>
      <w:tr w:rsidR="006C117B" w:rsidRPr="007B7890" w:rsidTr="0076729C">
        <w:trPr>
          <w:trHeight w:val="80"/>
        </w:trPr>
        <w:tc>
          <w:tcPr>
            <w:tcW w:w="534" w:type="dxa"/>
            <w:shd w:val="clear" w:color="auto" w:fill="auto"/>
          </w:tcPr>
          <w:p w:rsidR="006C117B" w:rsidRPr="007B7890" w:rsidRDefault="006C117B" w:rsidP="006C117B">
            <w:pPr>
              <w:suppressAutoHyphens/>
              <w:spacing w:after="120"/>
              <w:rPr>
                <w:sz w:val="27"/>
                <w:szCs w:val="27"/>
              </w:rPr>
            </w:pPr>
          </w:p>
        </w:tc>
        <w:tc>
          <w:tcPr>
            <w:tcW w:w="8762" w:type="dxa"/>
            <w:shd w:val="clear" w:color="auto" w:fill="auto"/>
          </w:tcPr>
          <w:p w:rsidR="006C117B" w:rsidRPr="007B7890" w:rsidRDefault="006C117B" w:rsidP="006C117B">
            <w:pPr>
              <w:tabs>
                <w:tab w:val="left" w:pos="4605"/>
              </w:tabs>
              <w:suppressAutoHyphens/>
              <w:spacing w:after="120"/>
              <w:ind w:left="-534"/>
              <w:rPr>
                <w:sz w:val="27"/>
                <w:szCs w:val="27"/>
              </w:rPr>
            </w:pPr>
            <w:r w:rsidRPr="007B7890">
              <w:rPr>
                <w:sz w:val="27"/>
                <w:szCs w:val="27"/>
              </w:rPr>
              <w:tab/>
            </w:r>
          </w:p>
        </w:tc>
        <w:tc>
          <w:tcPr>
            <w:tcW w:w="1018" w:type="dxa"/>
            <w:shd w:val="clear" w:color="auto" w:fill="auto"/>
            <w:tcMar>
              <w:left w:w="0" w:type="dxa"/>
              <w:right w:w="0" w:type="dxa"/>
            </w:tcMar>
          </w:tcPr>
          <w:p w:rsidR="006C117B" w:rsidRPr="007B7890" w:rsidRDefault="006C117B" w:rsidP="006C117B">
            <w:pPr>
              <w:suppressAutoHyphens/>
              <w:spacing w:after="120"/>
              <w:ind w:firstLine="26"/>
              <w:rPr>
                <w:sz w:val="27"/>
                <w:szCs w:val="27"/>
              </w:rPr>
            </w:pPr>
          </w:p>
        </w:tc>
        <w:tc>
          <w:tcPr>
            <w:tcW w:w="1018" w:type="dxa"/>
          </w:tcPr>
          <w:p w:rsidR="006C117B" w:rsidRPr="007B7890" w:rsidRDefault="006C117B" w:rsidP="006C117B">
            <w:pPr>
              <w:suppressAutoHyphens/>
              <w:spacing w:after="120"/>
              <w:ind w:firstLine="26"/>
              <w:rPr>
                <w:sz w:val="27"/>
                <w:szCs w:val="27"/>
              </w:rPr>
            </w:pPr>
          </w:p>
        </w:tc>
        <w:tc>
          <w:tcPr>
            <w:tcW w:w="1018" w:type="dxa"/>
          </w:tcPr>
          <w:p w:rsidR="006C117B" w:rsidRPr="007B7890" w:rsidRDefault="006C117B" w:rsidP="006C117B">
            <w:pPr>
              <w:suppressAutoHyphens/>
              <w:spacing w:after="120"/>
              <w:ind w:firstLine="26"/>
              <w:rPr>
                <w:sz w:val="27"/>
                <w:szCs w:val="27"/>
              </w:rPr>
            </w:pPr>
          </w:p>
        </w:tc>
      </w:tr>
    </w:tbl>
    <w:p w:rsidR="006C117B" w:rsidRPr="007B7890" w:rsidRDefault="006C117B" w:rsidP="006C117B">
      <w:pPr>
        <w:suppressAutoHyphens/>
        <w:rPr>
          <w:b/>
          <w:sz w:val="27"/>
          <w:szCs w:val="27"/>
        </w:rPr>
      </w:pPr>
    </w:p>
    <w:p w:rsidR="006C117B" w:rsidRPr="007B7890" w:rsidRDefault="006C117B" w:rsidP="006C117B">
      <w:pPr>
        <w:suppressAutoHyphens/>
        <w:rPr>
          <w:b/>
          <w:sz w:val="27"/>
          <w:szCs w:val="27"/>
        </w:rPr>
      </w:pPr>
    </w:p>
    <w:p w:rsidR="006C117B" w:rsidRPr="007B7890" w:rsidRDefault="006C117B" w:rsidP="006C117B">
      <w:pPr>
        <w:suppressAutoHyphens/>
        <w:rPr>
          <w:b/>
          <w:sz w:val="27"/>
          <w:szCs w:val="27"/>
        </w:rPr>
      </w:pPr>
    </w:p>
    <w:p w:rsidR="006C117B" w:rsidRPr="007B7890" w:rsidRDefault="006C117B" w:rsidP="006C117B">
      <w:pPr>
        <w:suppressAutoHyphens/>
        <w:jc w:val="center"/>
        <w:rPr>
          <w:b/>
          <w:sz w:val="27"/>
          <w:szCs w:val="27"/>
        </w:rPr>
      </w:pPr>
    </w:p>
    <w:p w:rsidR="006C117B" w:rsidRPr="007B7890" w:rsidRDefault="006C117B" w:rsidP="006C117B">
      <w:pPr>
        <w:suppressAutoHyphens/>
        <w:jc w:val="center"/>
        <w:rPr>
          <w:b/>
          <w:sz w:val="27"/>
          <w:szCs w:val="27"/>
        </w:rPr>
      </w:pPr>
    </w:p>
    <w:p w:rsidR="006C117B" w:rsidRPr="007B7890"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Pr="007B7890" w:rsidRDefault="006C117B" w:rsidP="006C117B">
      <w:pPr>
        <w:suppressAutoHyphens/>
        <w:jc w:val="center"/>
        <w:rPr>
          <w:b/>
          <w:sz w:val="27"/>
          <w:szCs w:val="27"/>
        </w:rPr>
      </w:pPr>
    </w:p>
    <w:p w:rsidR="006C117B" w:rsidRPr="007B7890"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Default="006C117B" w:rsidP="006C117B">
      <w:pPr>
        <w:suppressAutoHyphens/>
        <w:jc w:val="center"/>
        <w:rPr>
          <w:b/>
          <w:sz w:val="27"/>
          <w:szCs w:val="27"/>
        </w:rPr>
      </w:pPr>
    </w:p>
    <w:p w:rsidR="006C117B" w:rsidRPr="007B7890" w:rsidRDefault="006C117B" w:rsidP="006C117B">
      <w:pPr>
        <w:suppressAutoHyphens/>
        <w:jc w:val="center"/>
        <w:rPr>
          <w:b/>
          <w:sz w:val="27"/>
          <w:szCs w:val="27"/>
        </w:rPr>
      </w:pPr>
      <w:r w:rsidRPr="007B7890">
        <w:rPr>
          <w:b/>
          <w:sz w:val="27"/>
          <w:szCs w:val="27"/>
        </w:rPr>
        <w:t>Общие сведения</w:t>
      </w:r>
    </w:p>
    <w:p w:rsidR="006C117B" w:rsidRPr="007B7890" w:rsidRDefault="006C117B" w:rsidP="006C117B">
      <w:pPr>
        <w:suppressAutoHyphens/>
        <w:jc w:val="center"/>
        <w:rPr>
          <w:b/>
          <w:sz w:val="27"/>
          <w:szCs w:val="27"/>
        </w:rPr>
      </w:pPr>
    </w:p>
    <w:p w:rsidR="006C117B" w:rsidRPr="007B7890" w:rsidRDefault="006C117B" w:rsidP="006C117B">
      <w:pPr>
        <w:ind w:firstLine="709"/>
        <w:jc w:val="both"/>
        <w:rPr>
          <w:sz w:val="27"/>
          <w:szCs w:val="27"/>
        </w:rPr>
      </w:pPr>
      <w:r w:rsidRPr="007B7890">
        <w:rPr>
          <w:sz w:val="27"/>
          <w:szCs w:val="27"/>
        </w:rPr>
        <w:t>Россия находится в периоде, когда основные задачи социально-экономической политики реализуются в условиях ограниченности имеющихся бюджетных ресурсов. Это обуславливает необходимость расширения практики использования программ в системе стратегического планирования муниципального развития. Программы - традиционный, наиболее отработанный инструмент реализации как государственной, так региональной и муниципальной  политики.</w:t>
      </w:r>
    </w:p>
    <w:p w:rsidR="006C117B" w:rsidRPr="007B7890" w:rsidRDefault="006C117B" w:rsidP="006C117B">
      <w:pPr>
        <w:ind w:firstLine="709"/>
        <w:jc w:val="both"/>
        <w:rPr>
          <w:sz w:val="27"/>
          <w:szCs w:val="27"/>
        </w:rPr>
      </w:pPr>
      <w:r w:rsidRPr="007B7890">
        <w:rPr>
          <w:sz w:val="27"/>
          <w:szCs w:val="27"/>
        </w:rPr>
        <w:t xml:space="preserve">Важность разработки муниципальных программ для решения проблем социально-экономического развития на муниципальном уровне обусловлена тем, что они выступают, как часть системы территориального управления и направлены на реализацию, в первую очередь местных интересов. </w:t>
      </w:r>
    </w:p>
    <w:p w:rsidR="006C117B" w:rsidRPr="007B7890" w:rsidRDefault="006C117B" w:rsidP="006C117B">
      <w:pPr>
        <w:ind w:firstLine="709"/>
        <w:jc w:val="both"/>
        <w:rPr>
          <w:sz w:val="27"/>
          <w:szCs w:val="27"/>
        </w:rPr>
      </w:pPr>
      <w:r w:rsidRPr="007B7890">
        <w:rPr>
          <w:sz w:val="27"/>
          <w:szCs w:val="27"/>
        </w:rPr>
        <w:t>В целях совершенствования бюджетного процесса в основных направлениях бюджетной и налоговой политики Ельниковского муниципального района программный метод бюджетного планирования, обеспечивает прямую взаимосвязь между распределением бюджетных ресурсов и фактическими или планируемыми результатами их использования в соответствии с установленными приоритетами.</w:t>
      </w:r>
    </w:p>
    <w:p w:rsidR="006C117B" w:rsidRPr="007B7890" w:rsidRDefault="006C117B" w:rsidP="00AC2EB6">
      <w:pPr>
        <w:pStyle w:val="a5"/>
        <w:widowControl w:val="0"/>
        <w:suppressAutoHyphens/>
        <w:ind w:firstLine="360"/>
        <w:jc w:val="both"/>
        <w:rPr>
          <w:sz w:val="27"/>
          <w:szCs w:val="27"/>
        </w:rPr>
      </w:pPr>
      <w:r w:rsidRPr="007B7890">
        <w:rPr>
          <w:sz w:val="27"/>
          <w:szCs w:val="27"/>
        </w:rPr>
        <w:t xml:space="preserve"> В соответствии с постановлением администрации Ельниковского муниципального  района  № 587  от 03.11.2015 года «</w:t>
      </w:r>
      <w:r w:rsidRPr="007B7890">
        <w:rPr>
          <w:bCs/>
          <w:sz w:val="27"/>
          <w:szCs w:val="27"/>
        </w:rPr>
        <w:t xml:space="preserve">О   перечне муниципальных программ, планируемых к реализации </w:t>
      </w:r>
      <w:r w:rsidRPr="007B7890">
        <w:rPr>
          <w:sz w:val="27"/>
          <w:szCs w:val="27"/>
        </w:rPr>
        <w:t>в Ельниковском муниципальном районе начиная с 2016 года» с изменениями, внесенными постановлением  № 739  от 25.12.2015 года, в районе реализовались:</w:t>
      </w:r>
    </w:p>
    <w:tbl>
      <w:tblPr>
        <w:tblW w:w="10173" w:type="dxa"/>
        <w:tblLayout w:type="fixed"/>
        <w:tblLook w:val="01E0"/>
      </w:tblPr>
      <w:tblGrid>
        <w:gridCol w:w="10173"/>
      </w:tblGrid>
      <w:tr w:rsidR="006C117B" w:rsidRPr="007B7890" w:rsidTr="0076729C">
        <w:trPr>
          <w:trHeight w:val="708"/>
        </w:trPr>
        <w:tc>
          <w:tcPr>
            <w:tcW w:w="8762" w:type="dxa"/>
            <w:shd w:val="clear" w:color="auto" w:fill="auto"/>
          </w:tcPr>
          <w:p w:rsidR="006C117B" w:rsidRPr="007B7890" w:rsidRDefault="006C117B" w:rsidP="00AC2EB6">
            <w:pPr>
              <w:pStyle w:val="a5"/>
              <w:widowControl w:val="0"/>
              <w:suppressAutoHyphens/>
              <w:ind w:left="0"/>
              <w:jc w:val="both"/>
              <w:rPr>
                <w:sz w:val="27"/>
                <w:szCs w:val="27"/>
              </w:rPr>
            </w:pPr>
            <w:r w:rsidRPr="007B7890">
              <w:rPr>
                <w:sz w:val="27"/>
                <w:szCs w:val="27"/>
              </w:rPr>
              <w:t>1. Муниципальная программа комплексного социально-экономического развития Ельниковского муниципального района Республики Мордовия на 2015-2019 годы;</w:t>
            </w:r>
          </w:p>
        </w:tc>
      </w:tr>
      <w:tr w:rsidR="006C117B" w:rsidRPr="007B7890" w:rsidTr="0076729C">
        <w:trPr>
          <w:trHeight w:val="708"/>
        </w:trPr>
        <w:tc>
          <w:tcPr>
            <w:tcW w:w="8762" w:type="dxa"/>
            <w:shd w:val="clear" w:color="auto" w:fill="auto"/>
          </w:tcPr>
          <w:p w:rsidR="006C117B" w:rsidRPr="007B7890" w:rsidRDefault="006C117B" w:rsidP="00AC2EB6">
            <w:pPr>
              <w:suppressAutoHyphens/>
              <w:jc w:val="both"/>
              <w:rPr>
                <w:sz w:val="27"/>
                <w:szCs w:val="27"/>
              </w:rPr>
            </w:pPr>
            <w:r w:rsidRPr="007B7890">
              <w:rPr>
                <w:sz w:val="27"/>
                <w:szCs w:val="27"/>
              </w:rPr>
              <w:t>2. Муниципальная программа развития сельского хозяйства и регулирования рынков сельскохозяйственной продукции, сырья и продовольствия Ельниковского муниципального района на 2013-2020 годы;</w:t>
            </w:r>
          </w:p>
        </w:tc>
      </w:tr>
      <w:tr w:rsidR="006C117B" w:rsidRPr="007B7890" w:rsidTr="0076729C">
        <w:trPr>
          <w:trHeight w:val="872"/>
        </w:trPr>
        <w:tc>
          <w:tcPr>
            <w:tcW w:w="8762" w:type="dxa"/>
            <w:shd w:val="clear" w:color="auto" w:fill="auto"/>
          </w:tcPr>
          <w:p w:rsidR="006C117B" w:rsidRPr="007B7890" w:rsidRDefault="006C117B" w:rsidP="00AC2EB6">
            <w:pPr>
              <w:suppressAutoHyphens/>
              <w:jc w:val="both"/>
              <w:rPr>
                <w:sz w:val="27"/>
                <w:szCs w:val="27"/>
              </w:rPr>
            </w:pPr>
            <w:r w:rsidRPr="007B7890">
              <w:rPr>
                <w:sz w:val="27"/>
                <w:szCs w:val="27"/>
              </w:rPr>
              <w:t>3. Муниципальная программа «Устойчивое развитие сельских территорий  Ельниковского муниципального района Республики Мордовия на 2014-2017 годы и на период до 2020 года»;</w:t>
            </w:r>
          </w:p>
        </w:tc>
      </w:tr>
      <w:tr w:rsidR="006C117B" w:rsidRPr="007B7890" w:rsidTr="0076729C">
        <w:trPr>
          <w:trHeight w:val="708"/>
        </w:trPr>
        <w:tc>
          <w:tcPr>
            <w:tcW w:w="8762" w:type="dxa"/>
            <w:shd w:val="clear" w:color="auto" w:fill="auto"/>
          </w:tcPr>
          <w:p w:rsidR="006C117B" w:rsidRPr="007B7890" w:rsidRDefault="006C117B" w:rsidP="00AC2EB6">
            <w:pPr>
              <w:suppressAutoHyphens/>
              <w:jc w:val="both"/>
              <w:rPr>
                <w:sz w:val="27"/>
                <w:szCs w:val="27"/>
              </w:rPr>
            </w:pPr>
            <w:r w:rsidRPr="007B7890">
              <w:rPr>
                <w:sz w:val="27"/>
                <w:szCs w:val="27"/>
                <w:lang w:eastAsia="en-US"/>
              </w:rPr>
              <w:t>4. Муниципальная программа «Поддержка начинающих фермеров в Ельниковском муниципальном районе Республики Мордовия на 2015-2017 годы и на период до 2020 года»;</w:t>
            </w:r>
          </w:p>
        </w:tc>
      </w:tr>
      <w:tr w:rsidR="006C117B" w:rsidRPr="007B7890" w:rsidTr="0076729C">
        <w:trPr>
          <w:trHeight w:val="708"/>
        </w:trPr>
        <w:tc>
          <w:tcPr>
            <w:tcW w:w="8762" w:type="dxa"/>
            <w:shd w:val="clear" w:color="auto" w:fill="auto"/>
          </w:tcPr>
          <w:p w:rsidR="006C117B" w:rsidRPr="007B7890" w:rsidRDefault="006C117B" w:rsidP="00AC2EB6">
            <w:pPr>
              <w:pStyle w:val="a5"/>
              <w:widowControl w:val="0"/>
              <w:tabs>
                <w:tab w:val="left" w:pos="540"/>
              </w:tabs>
              <w:suppressAutoHyphens/>
              <w:ind w:left="0"/>
              <w:jc w:val="both"/>
              <w:rPr>
                <w:sz w:val="27"/>
                <w:szCs w:val="27"/>
              </w:rPr>
            </w:pPr>
            <w:r w:rsidRPr="007B7890">
              <w:rPr>
                <w:sz w:val="27"/>
                <w:szCs w:val="27"/>
              </w:rPr>
              <w:t>5. Муниципальная программа развития малого и среднего предпринимательства в Ельниковском муниципальном районе Республики Мордовия на 2017 -2021 годы;</w:t>
            </w:r>
          </w:p>
        </w:tc>
      </w:tr>
      <w:tr w:rsidR="006C117B" w:rsidRPr="007B7890" w:rsidTr="0076729C">
        <w:trPr>
          <w:trHeight w:val="708"/>
        </w:trPr>
        <w:tc>
          <w:tcPr>
            <w:tcW w:w="8762" w:type="dxa"/>
            <w:shd w:val="clear" w:color="auto" w:fill="auto"/>
          </w:tcPr>
          <w:p w:rsidR="006C117B" w:rsidRPr="007B7890" w:rsidRDefault="006C117B" w:rsidP="00AC2EB6">
            <w:pPr>
              <w:pStyle w:val="a5"/>
              <w:widowControl w:val="0"/>
              <w:suppressAutoHyphens/>
              <w:ind w:left="0"/>
              <w:jc w:val="both"/>
              <w:rPr>
                <w:sz w:val="27"/>
                <w:szCs w:val="27"/>
              </w:rPr>
            </w:pPr>
            <w:r w:rsidRPr="007B7890">
              <w:rPr>
                <w:sz w:val="27"/>
                <w:szCs w:val="27"/>
              </w:rPr>
              <w:t>6. Муниципальная программа повышения эффективности управления муниципальными финансами в Ельниковском муниципальном районе Республики Мордовия на период до 2018 года;</w:t>
            </w:r>
          </w:p>
          <w:p w:rsidR="006C117B" w:rsidRPr="007B7890" w:rsidRDefault="006C117B" w:rsidP="00AC2EB6">
            <w:pPr>
              <w:pStyle w:val="af3"/>
              <w:spacing w:line="276" w:lineRule="auto"/>
              <w:ind w:right="-284"/>
              <w:jc w:val="both"/>
              <w:rPr>
                <w:sz w:val="27"/>
                <w:szCs w:val="27"/>
              </w:rPr>
            </w:pPr>
            <w:r w:rsidRPr="007B7890">
              <w:rPr>
                <w:sz w:val="27"/>
                <w:szCs w:val="27"/>
                <w:lang w:eastAsia="en-US"/>
              </w:rPr>
              <w:t>7. Муниципальная программа «Развитие культуры и туризма» Ельниковского муниципального  района на 2016 – 2018 годы;</w:t>
            </w:r>
          </w:p>
          <w:p w:rsidR="006C117B" w:rsidRPr="007B7890" w:rsidRDefault="006C117B" w:rsidP="00AC2EB6">
            <w:pPr>
              <w:pStyle w:val="a5"/>
              <w:widowControl w:val="0"/>
              <w:suppressAutoHyphens/>
              <w:ind w:left="0"/>
              <w:jc w:val="both"/>
              <w:rPr>
                <w:sz w:val="27"/>
                <w:szCs w:val="27"/>
              </w:rPr>
            </w:pPr>
            <w:r w:rsidRPr="007B7890">
              <w:rPr>
                <w:sz w:val="27"/>
                <w:szCs w:val="27"/>
              </w:rPr>
              <w:t>8. Муниципальная программа Ельниковского муниципального района «Формирование информационного общества в период до 2018 года»;</w:t>
            </w:r>
          </w:p>
          <w:p w:rsidR="006C117B" w:rsidRPr="007B7890" w:rsidRDefault="006C117B" w:rsidP="00AC2EB6">
            <w:pPr>
              <w:tabs>
                <w:tab w:val="left" w:pos="900"/>
              </w:tabs>
              <w:jc w:val="both"/>
              <w:rPr>
                <w:sz w:val="27"/>
                <w:szCs w:val="27"/>
                <w:lang w:eastAsia="en-US"/>
              </w:rPr>
            </w:pPr>
            <w:r w:rsidRPr="007B7890">
              <w:rPr>
                <w:sz w:val="27"/>
                <w:szCs w:val="27"/>
              </w:rPr>
              <w:lastRenderedPageBreak/>
              <w:t>9. Муниципальная  программа   «Реализация молодежной политики и патриотического воспитания в  Ельниковском муниципальном районе на 2016-2018 годы»;</w:t>
            </w:r>
          </w:p>
          <w:p w:rsidR="006C117B" w:rsidRPr="007B7890" w:rsidRDefault="006C117B" w:rsidP="00AC2EB6">
            <w:pPr>
              <w:pStyle w:val="a5"/>
              <w:widowControl w:val="0"/>
              <w:suppressAutoHyphens/>
              <w:ind w:left="0"/>
              <w:jc w:val="both"/>
              <w:rPr>
                <w:sz w:val="27"/>
                <w:szCs w:val="27"/>
              </w:rPr>
            </w:pPr>
            <w:r w:rsidRPr="007B7890">
              <w:rPr>
                <w:sz w:val="27"/>
                <w:szCs w:val="27"/>
              </w:rPr>
              <w:t xml:space="preserve">10. Районная комплексная программа по профилактике безнадзорности и правонарушений несовершеннолетних в Ельниковском муниципальном районе на 2014-2018 годы; </w:t>
            </w:r>
          </w:p>
          <w:p w:rsidR="006C117B" w:rsidRPr="007B7890" w:rsidRDefault="006C117B" w:rsidP="00AC2EB6">
            <w:pPr>
              <w:pStyle w:val="a5"/>
              <w:widowControl w:val="0"/>
              <w:suppressAutoHyphens/>
              <w:ind w:left="0"/>
              <w:jc w:val="both"/>
              <w:rPr>
                <w:sz w:val="27"/>
                <w:szCs w:val="27"/>
              </w:rPr>
            </w:pPr>
            <w:r w:rsidRPr="007B7890">
              <w:rPr>
                <w:sz w:val="27"/>
                <w:szCs w:val="27"/>
              </w:rPr>
              <w:t>11. Программа Ельниковского муниципального района Республики Мордовия «Развитие муниципальной службы в Ельниковском муниципальном районе Республики Мордовия (2015-2018 годы)»;</w:t>
            </w:r>
          </w:p>
          <w:p w:rsidR="006C117B" w:rsidRPr="007B7890" w:rsidRDefault="006C117B" w:rsidP="00AC2EB6">
            <w:pPr>
              <w:pStyle w:val="a5"/>
              <w:widowControl w:val="0"/>
              <w:suppressAutoHyphens/>
              <w:ind w:left="0"/>
              <w:jc w:val="both"/>
              <w:rPr>
                <w:sz w:val="27"/>
                <w:szCs w:val="27"/>
              </w:rPr>
            </w:pPr>
            <w:r w:rsidRPr="007B7890">
              <w:rPr>
                <w:sz w:val="27"/>
                <w:szCs w:val="27"/>
              </w:rPr>
              <w:t>12. Муниципальная программа  развития образования в Ельниковском муниципальном районе  Республики Мордовия на 2016-2022 годы;</w:t>
            </w:r>
          </w:p>
          <w:p w:rsidR="006C117B" w:rsidRPr="007B7890" w:rsidRDefault="006C117B" w:rsidP="00AC2EB6">
            <w:pPr>
              <w:pStyle w:val="a5"/>
              <w:widowControl w:val="0"/>
              <w:suppressAutoHyphens/>
              <w:ind w:left="0"/>
              <w:jc w:val="both"/>
              <w:rPr>
                <w:sz w:val="27"/>
                <w:szCs w:val="27"/>
              </w:rPr>
            </w:pPr>
            <w:r w:rsidRPr="007B7890">
              <w:rPr>
                <w:sz w:val="27"/>
                <w:szCs w:val="27"/>
              </w:rPr>
              <w:t>13. Муниципальная программа «Развитие физической культуры и спорта в Ельниковском  муниципальном районе Республики Мордовия на 2016-2018 годы»;</w:t>
            </w:r>
          </w:p>
        </w:tc>
      </w:tr>
      <w:tr w:rsidR="006C117B" w:rsidRPr="007B7890" w:rsidTr="0076729C">
        <w:trPr>
          <w:trHeight w:val="708"/>
        </w:trPr>
        <w:tc>
          <w:tcPr>
            <w:tcW w:w="8762" w:type="dxa"/>
            <w:shd w:val="clear" w:color="auto" w:fill="auto"/>
          </w:tcPr>
          <w:p w:rsidR="006C117B" w:rsidRPr="007B7890" w:rsidRDefault="006C117B" w:rsidP="00AC2EB6">
            <w:pPr>
              <w:suppressAutoHyphens/>
              <w:jc w:val="both"/>
              <w:rPr>
                <w:color w:val="000000"/>
                <w:sz w:val="27"/>
                <w:szCs w:val="27"/>
              </w:rPr>
            </w:pPr>
            <w:r w:rsidRPr="007B7890">
              <w:rPr>
                <w:sz w:val="27"/>
                <w:szCs w:val="27"/>
              </w:rPr>
              <w:lastRenderedPageBreak/>
              <w:t>14. Муниципальная программа Ельниковского муниципального района Республики Мордовия «Развитие автомобильных дорог на 2016-2022 годы»;</w:t>
            </w:r>
            <w:r w:rsidRPr="007B7890">
              <w:rPr>
                <w:color w:val="000000"/>
                <w:sz w:val="27"/>
                <w:szCs w:val="27"/>
              </w:rPr>
              <w:t xml:space="preserve"> </w:t>
            </w:r>
          </w:p>
          <w:p w:rsidR="006C117B" w:rsidRPr="007B7890" w:rsidRDefault="006C117B" w:rsidP="00AC2EB6">
            <w:pPr>
              <w:suppressAutoHyphens/>
              <w:jc w:val="both"/>
              <w:rPr>
                <w:color w:val="000000"/>
                <w:sz w:val="27"/>
                <w:szCs w:val="27"/>
              </w:rPr>
            </w:pPr>
            <w:r w:rsidRPr="007B7890">
              <w:rPr>
                <w:color w:val="000000"/>
                <w:sz w:val="27"/>
                <w:szCs w:val="27"/>
              </w:rPr>
              <w:t xml:space="preserve">15. Комплексная муниципальная программа по усилению борьбы с преступностью в Ельниковском муниципальном районе на 2016-2020 годы; </w:t>
            </w:r>
          </w:p>
          <w:p w:rsidR="006C117B" w:rsidRPr="007B7890" w:rsidRDefault="006C117B" w:rsidP="00AC2EB6">
            <w:pPr>
              <w:suppressAutoHyphens/>
              <w:jc w:val="both"/>
              <w:rPr>
                <w:sz w:val="27"/>
                <w:szCs w:val="27"/>
              </w:rPr>
            </w:pPr>
            <w:r w:rsidRPr="007B7890">
              <w:rPr>
                <w:color w:val="000000"/>
                <w:sz w:val="27"/>
                <w:szCs w:val="27"/>
              </w:rPr>
              <w:t>16. Муниципальная программа «Реализация национальной политики, гармонизация межнациональных и межконфессиональных отношений в  Ельниковском муниципальном районе на 2016-2020 годы»;</w:t>
            </w:r>
          </w:p>
          <w:p w:rsidR="006C117B" w:rsidRPr="007B7890" w:rsidRDefault="006C117B" w:rsidP="00AC2EB6">
            <w:pPr>
              <w:suppressAutoHyphens/>
              <w:jc w:val="both"/>
              <w:rPr>
                <w:sz w:val="27"/>
                <w:szCs w:val="27"/>
              </w:rPr>
            </w:pPr>
            <w:r w:rsidRPr="007B7890">
              <w:rPr>
                <w:color w:val="000000"/>
                <w:sz w:val="27"/>
                <w:szCs w:val="27"/>
              </w:rPr>
              <w:t>17. Муниципальная программа «Комплексные меры противодействия злоупотреблению наркотиками и их незаконному обороту в  Ельниковском муниципальном районе на 2016-2020 годы»;</w:t>
            </w:r>
          </w:p>
          <w:p w:rsidR="006C117B" w:rsidRPr="007B7890" w:rsidRDefault="006C117B" w:rsidP="00AC2EB6">
            <w:pPr>
              <w:suppressAutoHyphens/>
              <w:jc w:val="both"/>
              <w:rPr>
                <w:sz w:val="27"/>
                <w:szCs w:val="27"/>
              </w:rPr>
            </w:pPr>
            <w:r w:rsidRPr="007B7890">
              <w:rPr>
                <w:color w:val="000000"/>
                <w:sz w:val="27"/>
                <w:szCs w:val="27"/>
              </w:rPr>
              <w:t>18. Муниципальная программа Ельниковского муниципального района «Жилище» на 2015-2020 годы.</w:t>
            </w:r>
          </w:p>
          <w:p w:rsidR="006C117B" w:rsidRPr="007B7890" w:rsidRDefault="006C117B" w:rsidP="00AC2EB6">
            <w:pPr>
              <w:suppressAutoHyphens/>
              <w:jc w:val="both"/>
              <w:rPr>
                <w:sz w:val="27"/>
                <w:szCs w:val="27"/>
              </w:rPr>
            </w:pPr>
          </w:p>
        </w:tc>
      </w:tr>
    </w:tbl>
    <w:p w:rsidR="006C117B" w:rsidRPr="007B7890" w:rsidRDefault="006C117B" w:rsidP="00AC2EB6">
      <w:pPr>
        <w:pStyle w:val="af2"/>
        <w:spacing w:after="0" w:line="240" w:lineRule="auto"/>
        <w:ind w:left="0"/>
        <w:jc w:val="both"/>
        <w:rPr>
          <w:rFonts w:ascii="Times New Roman" w:hAnsi="Times New Roman"/>
          <w:sz w:val="27"/>
          <w:szCs w:val="27"/>
        </w:rPr>
      </w:pPr>
    </w:p>
    <w:p w:rsidR="006C117B" w:rsidRPr="007B7890"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Default="006C117B" w:rsidP="00AC2EB6">
      <w:pPr>
        <w:pStyle w:val="a5"/>
        <w:widowControl w:val="0"/>
        <w:suppressAutoHyphens/>
        <w:ind w:firstLine="709"/>
        <w:jc w:val="both"/>
        <w:rPr>
          <w:sz w:val="27"/>
          <w:szCs w:val="27"/>
        </w:rPr>
      </w:pPr>
    </w:p>
    <w:p w:rsidR="006C117B" w:rsidRPr="007B7890" w:rsidRDefault="006C117B" w:rsidP="006C117B">
      <w:pPr>
        <w:pStyle w:val="a5"/>
        <w:widowControl w:val="0"/>
        <w:suppressAutoHyphens/>
        <w:ind w:firstLine="709"/>
        <w:rPr>
          <w:sz w:val="27"/>
          <w:szCs w:val="27"/>
        </w:rPr>
      </w:pPr>
    </w:p>
    <w:p w:rsidR="006C117B" w:rsidRPr="007B7890" w:rsidRDefault="006C117B" w:rsidP="006C117B">
      <w:pPr>
        <w:pStyle w:val="a5"/>
        <w:widowControl w:val="0"/>
        <w:suppressAutoHyphens/>
        <w:ind w:firstLine="709"/>
        <w:rPr>
          <w:sz w:val="27"/>
          <w:szCs w:val="27"/>
        </w:rPr>
      </w:pPr>
      <w:r w:rsidRPr="007B7890">
        <w:rPr>
          <w:sz w:val="27"/>
          <w:szCs w:val="27"/>
        </w:rPr>
        <w:t>Координаторами муниципальных программ являются структурные  подразделения администрации Ельниковского муниципального района.</w:t>
      </w:r>
    </w:p>
    <w:p w:rsidR="006C117B" w:rsidRPr="007B7890" w:rsidRDefault="006C117B" w:rsidP="006C117B">
      <w:pPr>
        <w:pStyle w:val="a5"/>
        <w:widowControl w:val="0"/>
        <w:suppressAutoHyphens/>
        <w:jc w:val="center"/>
        <w:rPr>
          <w:b/>
          <w:i/>
          <w:sz w:val="27"/>
          <w:szCs w:val="27"/>
        </w:rPr>
      </w:pPr>
    </w:p>
    <w:p w:rsidR="006C117B" w:rsidRPr="007B7890" w:rsidRDefault="006C117B" w:rsidP="006C117B">
      <w:pPr>
        <w:pStyle w:val="a5"/>
        <w:widowControl w:val="0"/>
        <w:suppressAutoHyphens/>
        <w:jc w:val="center"/>
        <w:rPr>
          <w:b/>
          <w:i/>
          <w:sz w:val="27"/>
          <w:szCs w:val="27"/>
        </w:rPr>
      </w:pPr>
      <w:r w:rsidRPr="007B7890">
        <w:rPr>
          <w:b/>
          <w:i/>
          <w:sz w:val="27"/>
          <w:szCs w:val="27"/>
        </w:rPr>
        <w:t>Муниципальные программы, реализуемые на территории Ельниковского муниципального района в 2016 году:</w:t>
      </w:r>
    </w:p>
    <w:p w:rsidR="006C117B" w:rsidRPr="007B7890" w:rsidRDefault="006C117B" w:rsidP="006C117B">
      <w:pPr>
        <w:pStyle w:val="a5"/>
        <w:widowControl w:val="0"/>
        <w:suppressAutoHyphens/>
        <w:jc w:val="center"/>
        <w:rPr>
          <w:b/>
          <w:i/>
          <w:sz w:val="27"/>
          <w:szCs w:val="27"/>
        </w:rPr>
      </w:pPr>
    </w:p>
    <w:tbl>
      <w:tblPr>
        <w:tblW w:w="18326" w:type="dxa"/>
        <w:tblLook w:val="01E0"/>
      </w:tblPr>
      <w:tblGrid>
        <w:gridCol w:w="10031"/>
        <w:gridCol w:w="5878"/>
        <w:gridCol w:w="2341"/>
        <w:gridCol w:w="76"/>
      </w:tblGrid>
      <w:tr w:rsidR="006C117B" w:rsidRPr="007B7890" w:rsidTr="006C117B">
        <w:trPr>
          <w:gridAfter w:val="1"/>
          <w:wAfter w:w="76" w:type="dxa"/>
          <w:trHeight w:val="2524"/>
        </w:trPr>
        <w:tc>
          <w:tcPr>
            <w:tcW w:w="10031" w:type="dxa"/>
          </w:tcPr>
          <w:p w:rsidR="006C117B" w:rsidRPr="007B7890" w:rsidRDefault="006C117B" w:rsidP="0076729C">
            <w:pPr>
              <w:pStyle w:val="a5"/>
              <w:widowControl w:val="0"/>
              <w:suppressAutoHyphens/>
              <w:rPr>
                <w:b/>
                <w:i/>
                <w:sz w:val="27"/>
                <w:szCs w:val="27"/>
              </w:rPr>
            </w:pPr>
            <w:r w:rsidRPr="007B7890">
              <w:rPr>
                <w:b/>
                <w:i/>
                <w:sz w:val="27"/>
                <w:szCs w:val="27"/>
              </w:rPr>
              <w:t>1. Муниципальная программа комплексного</w:t>
            </w:r>
          </w:p>
          <w:p w:rsidR="006C117B" w:rsidRPr="007B7890" w:rsidRDefault="006C117B" w:rsidP="0076729C">
            <w:pPr>
              <w:pStyle w:val="a5"/>
              <w:widowControl w:val="0"/>
              <w:suppressAutoHyphens/>
              <w:rPr>
                <w:b/>
                <w:i/>
                <w:sz w:val="27"/>
                <w:szCs w:val="27"/>
              </w:rPr>
            </w:pPr>
            <w:r w:rsidRPr="007B7890">
              <w:rPr>
                <w:b/>
                <w:i/>
                <w:sz w:val="27"/>
                <w:szCs w:val="27"/>
              </w:rPr>
              <w:t>социально  -  экономического    развития</w:t>
            </w:r>
          </w:p>
          <w:p w:rsidR="006C117B" w:rsidRPr="007B7890" w:rsidRDefault="006C117B" w:rsidP="0076729C">
            <w:pPr>
              <w:pStyle w:val="a5"/>
              <w:widowControl w:val="0"/>
              <w:suppressAutoHyphens/>
              <w:rPr>
                <w:b/>
                <w:i/>
                <w:sz w:val="27"/>
                <w:szCs w:val="27"/>
              </w:rPr>
            </w:pPr>
            <w:r w:rsidRPr="007B7890">
              <w:rPr>
                <w:b/>
                <w:i/>
                <w:sz w:val="27"/>
                <w:szCs w:val="27"/>
              </w:rPr>
              <w:t>Ельниковского    муниципального района</w:t>
            </w:r>
          </w:p>
          <w:p w:rsidR="006C117B" w:rsidRPr="007B7890" w:rsidRDefault="006C117B" w:rsidP="0076729C">
            <w:pPr>
              <w:pStyle w:val="a5"/>
              <w:widowControl w:val="0"/>
              <w:suppressAutoHyphens/>
              <w:rPr>
                <w:b/>
                <w:i/>
                <w:sz w:val="27"/>
                <w:szCs w:val="27"/>
              </w:rPr>
            </w:pPr>
            <w:r w:rsidRPr="007B7890">
              <w:rPr>
                <w:b/>
                <w:i/>
                <w:sz w:val="27"/>
                <w:szCs w:val="27"/>
              </w:rPr>
              <w:t>Республики Мордовия на 2015-2019 годы</w:t>
            </w:r>
          </w:p>
          <w:p w:rsidR="006C117B" w:rsidRPr="007B7890" w:rsidRDefault="006C117B" w:rsidP="0076729C">
            <w:pPr>
              <w:rPr>
                <w:sz w:val="27"/>
                <w:szCs w:val="27"/>
              </w:rPr>
            </w:pPr>
          </w:p>
          <w:p w:rsidR="006C117B" w:rsidRPr="007B7890" w:rsidRDefault="006C117B" w:rsidP="006C117B">
            <w:pPr>
              <w:tabs>
                <w:tab w:val="left" w:pos="3780"/>
              </w:tabs>
              <w:snapToGrid w:val="0"/>
              <w:ind w:firstLine="567"/>
              <w:jc w:val="both"/>
              <w:rPr>
                <w:sz w:val="27"/>
                <w:szCs w:val="27"/>
              </w:rPr>
            </w:pPr>
            <w:r w:rsidRPr="007B7890">
              <w:rPr>
                <w:sz w:val="27"/>
                <w:szCs w:val="27"/>
              </w:rPr>
              <w:t>Стратегической целью социально-экономического развития Ельниковского муниципального района является повышение благосостояния жителей района, обеспечение комплексности решения проблем экономического и социального развития района, проведения активной инновационной и инвестиционной политики, увеличение доходов районного бюджета и рациональное их расходование.</w:t>
            </w:r>
          </w:p>
          <w:p w:rsidR="006C117B" w:rsidRPr="007B7890" w:rsidRDefault="006C117B" w:rsidP="006C117B">
            <w:pPr>
              <w:tabs>
                <w:tab w:val="left" w:pos="3780"/>
              </w:tabs>
              <w:snapToGrid w:val="0"/>
              <w:ind w:firstLine="567"/>
              <w:jc w:val="both"/>
              <w:rPr>
                <w:sz w:val="27"/>
                <w:szCs w:val="27"/>
              </w:rPr>
            </w:pPr>
            <w:r w:rsidRPr="007B7890">
              <w:rPr>
                <w:sz w:val="27"/>
                <w:szCs w:val="27"/>
              </w:rPr>
              <w:t xml:space="preserve">Стратегическими направлениями в свою очередь являются повышение уровня жизни и создание благоприятной среды обитания; развитие экономического потенциала и повышение использования природных ресурсов; повышение эффективности работы органов местного самоуправления. </w:t>
            </w:r>
          </w:p>
          <w:p w:rsidR="006C117B" w:rsidRPr="007B7890" w:rsidRDefault="006C117B" w:rsidP="006C117B">
            <w:pPr>
              <w:tabs>
                <w:tab w:val="left" w:pos="3780"/>
              </w:tabs>
              <w:snapToGrid w:val="0"/>
              <w:ind w:firstLine="567"/>
              <w:jc w:val="both"/>
              <w:rPr>
                <w:sz w:val="27"/>
                <w:szCs w:val="27"/>
              </w:rPr>
            </w:pPr>
            <w:r w:rsidRPr="007B7890">
              <w:rPr>
                <w:sz w:val="27"/>
                <w:szCs w:val="27"/>
              </w:rPr>
              <w:t>В рамках данных направлений органом местного самоуправления в 2016 году решались задачи по следующим приоритетам.</w:t>
            </w:r>
          </w:p>
          <w:p w:rsidR="006C117B" w:rsidRPr="007B7890" w:rsidRDefault="006C117B" w:rsidP="006C117B">
            <w:pPr>
              <w:tabs>
                <w:tab w:val="left" w:pos="3780"/>
              </w:tabs>
              <w:snapToGrid w:val="0"/>
              <w:ind w:firstLine="567"/>
              <w:jc w:val="both"/>
              <w:rPr>
                <w:sz w:val="27"/>
                <w:szCs w:val="27"/>
              </w:rPr>
            </w:pPr>
            <w:r w:rsidRPr="007B7890">
              <w:rPr>
                <w:b/>
                <w:i/>
                <w:sz w:val="27"/>
                <w:szCs w:val="27"/>
              </w:rPr>
              <w:t xml:space="preserve"> «Повышение уровня жизни и создание благоприятной среды обитания».</w:t>
            </w:r>
            <w:r w:rsidRPr="007B7890">
              <w:rPr>
                <w:sz w:val="27"/>
                <w:szCs w:val="27"/>
              </w:rPr>
              <w:t xml:space="preserve"> Перед органами местного самоуправления района стоят две задачи — содействие трудоустройству населения района и сохранение и наращивание профессионально-кадрового потенциала территории в соответствие с имеющимися потребностями рынка. Для решения этих задач в 2016 году осуществлялось сотрудничество администрации </w:t>
            </w:r>
            <w:r w:rsidRPr="007B7890">
              <w:rPr>
                <w:sz w:val="27"/>
                <w:szCs w:val="27"/>
                <w:shd w:val="clear" w:color="auto" w:fill="FFFFFF"/>
              </w:rPr>
              <w:t xml:space="preserve">Ельниковского  муниципального района </w:t>
            </w:r>
            <w:r w:rsidRPr="007B7890">
              <w:rPr>
                <w:sz w:val="27"/>
                <w:szCs w:val="27"/>
              </w:rPr>
              <w:t>с районным подразделением федеральной службы занятости, агропромышленными предприятиями района, проводилась активная политика в области занятости населения, формирование муниципального заказа на подготовку кадров для культурно-массовых и спортивных учреждений района.</w:t>
            </w:r>
          </w:p>
          <w:p w:rsidR="006C117B" w:rsidRPr="007B7890" w:rsidRDefault="006C117B" w:rsidP="006C117B">
            <w:pPr>
              <w:tabs>
                <w:tab w:val="left" w:pos="3780"/>
              </w:tabs>
              <w:snapToGrid w:val="0"/>
              <w:ind w:firstLine="567"/>
              <w:jc w:val="both"/>
              <w:rPr>
                <w:sz w:val="27"/>
                <w:szCs w:val="27"/>
              </w:rPr>
            </w:pPr>
            <w:r w:rsidRPr="007B7890">
              <w:rPr>
                <w:sz w:val="27"/>
                <w:szCs w:val="27"/>
              </w:rPr>
              <w:t xml:space="preserve">Благоприятная среда обитания в первую очередь базируется на достаточной для удовлетворения потребностей населения социальной инфраструктуре, включающей учреждения образования, здравоохранения, культуры и т. д.  В целях удовлетворения устойчивой потребности отдельных категорий населения в социальных услугах проводилась оптимизация системы оказания социальных услуг, направленная на повышение качества и увеличение их объема, продолжение работы по укреплению материально-технической базы социальных учреждений района. </w:t>
            </w:r>
          </w:p>
          <w:p w:rsidR="006C117B" w:rsidRPr="007B7890" w:rsidRDefault="006C117B" w:rsidP="006C117B">
            <w:pPr>
              <w:tabs>
                <w:tab w:val="left" w:pos="3780"/>
              </w:tabs>
              <w:snapToGrid w:val="0"/>
              <w:ind w:firstLine="567"/>
              <w:jc w:val="both"/>
              <w:rPr>
                <w:sz w:val="27"/>
                <w:szCs w:val="27"/>
              </w:rPr>
            </w:pPr>
            <w:r w:rsidRPr="007B7890">
              <w:rPr>
                <w:b/>
                <w:i/>
                <w:sz w:val="27"/>
                <w:szCs w:val="27"/>
              </w:rPr>
              <w:t xml:space="preserve"> «Развитие экономического потенциала и повышение использования природных ресурсов»</w:t>
            </w:r>
            <w:r w:rsidRPr="007B7890">
              <w:rPr>
                <w:sz w:val="27"/>
                <w:szCs w:val="27"/>
              </w:rPr>
              <w:t xml:space="preserve">. Ельниковский муниципальный район обладает значительными земельными, водными, охотничье-промысловыми  ресурсами и </w:t>
            </w:r>
            <w:r w:rsidRPr="007B7890">
              <w:rPr>
                <w:sz w:val="27"/>
                <w:szCs w:val="27"/>
              </w:rPr>
              <w:lastRenderedPageBreak/>
              <w:t>имеет хорошие предпосылки для развития экологического туризма.  Эффективное использование природных ресурсов, развитие собственных добывающих и перерабатывающих производств, базирующихся на местной сырьевой базе, являются единственным источником социально-экономического развития района.</w:t>
            </w:r>
          </w:p>
          <w:p w:rsidR="006C117B" w:rsidRPr="007B7890" w:rsidRDefault="006C117B" w:rsidP="006C117B">
            <w:pPr>
              <w:tabs>
                <w:tab w:val="left" w:pos="3780"/>
              </w:tabs>
              <w:snapToGrid w:val="0"/>
              <w:ind w:firstLine="567"/>
              <w:jc w:val="both"/>
              <w:rPr>
                <w:sz w:val="27"/>
                <w:szCs w:val="27"/>
              </w:rPr>
            </w:pPr>
            <w:r w:rsidRPr="007B7890">
              <w:rPr>
                <w:sz w:val="27"/>
                <w:szCs w:val="27"/>
              </w:rPr>
              <w:t xml:space="preserve">Перспективы развития Ельниковского муниципального района по-прежнему  в значительной степени будут определяться уровнем </w:t>
            </w:r>
            <w:r w:rsidRPr="007B7890">
              <w:rPr>
                <w:sz w:val="27"/>
                <w:szCs w:val="27"/>
                <w:shd w:val="clear" w:color="auto" w:fill="FFFFFF"/>
              </w:rPr>
              <w:t xml:space="preserve">развития агропромышленного комплекса. </w:t>
            </w:r>
            <w:r w:rsidRPr="007B7890">
              <w:rPr>
                <w:sz w:val="27"/>
                <w:szCs w:val="27"/>
              </w:rPr>
              <w:t xml:space="preserve">Одной из перспективных сфер для инвестиционного развития района является строительная индустрия и промышленность строительных материалов. </w:t>
            </w:r>
          </w:p>
          <w:p w:rsidR="006C117B" w:rsidRPr="007B7890" w:rsidRDefault="006C117B" w:rsidP="006C117B">
            <w:pPr>
              <w:tabs>
                <w:tab w:val="left" w:pos="3780"/>
              </w:tabs>
              <w:snapToGrid w:val="0"/>
              <w:ind w:firstLine="567"/>
              <w:jc w:val="both"/>
              <w:rPr>
                <w:sz w:val="27"/>
                <w:szCs w:val="27"/>
              </w:rPr>
            </w:pPr>
            <w:r w:rsidRPr="007B7890">
              <w:rPr>
                <w:sz w:val="27"/>
                <w:szCs w:val="27"/>
              </w:rPr>
              <w:t>Динамичное развитие малого и среднего предпринимательства является одним из важнейших факторов экономического роста, обеспечения занятости населения, формирования основ политической и социальной стабильности общества.  Поскольку в ряде населенных пунктов района наблюдается отсутствие действующих производств, это является предпосылкой для развития деловой активности проживающего там населения, включая стимулирование предпринимательства и поддержку частных домохозяйств. Основными направлениями этой поддержки в 2016 году являлись мероприятия, направленные на разъяснение населению основ предпринимательства, создание благоприятных условий для эффективного развития малого и среднего предпринимательства, совершенствование форм поддержки субъектов малого и среднего бизнеса, сохранение инфраструктуры поддержки предпринимательства, содействие проведению обучения представителей бизнессообщества района.</w:t>
            </w:r>
          </w:p>
          <w:p w:rsidR="006C117B" w:rsidRPr="007B7890" w:rsidRDefault="006C117B" w:rsidP="006C117B">
            <w:pPr>
              <w:tabs>
                <w:tab w:val="left" w:pos="3780"/>
              </w:tabs>
              <w:snapToGrid w:val="0"/>
              <w:ind w:firstLine="567"/>
              <w:jc w:val="both"/>
              <w:rPr>
                <w:sz w:val="27"/>
                <w:szCs w:val="27"/>
              </w:rPr>
            </w:pPr>
            <w:r w:rsidRPr="007B7890">
              <w:rPr>
                <w:sz w:val="27"/>
                <w:szCs w:val="27"/>
              </w:rPr>
              <w:t>Условия жизни населения на территории района во многом определяются эффективностью деятельности органов местного самоуправления по организации представления широкого спектра услуг, прежде всего, в сфере жилищно-коммунального хозяйства, транспортного обслуживания.</w:t>
            </w:r>
          </w:p>
          <w:p w:rsidR="006C117B" w:rsidRPr="007B7890" w:rsidRDefault="006C117B" w:rsidP="006C117B">
            <w:pPr>
              <w:tabs>
                <w:tab w:val="left" w:pos="3780"/>
              </w:tabs>
              <w:snapToGrid w:val="0"/>
              <w:ind w:firstLine="567"/>
              <w:jc w:val="both"/>
              <w:rPr>
                <w:sz w:val="27"/>
                <w:szCs w:val="27"/>
              </w:rPr>
            </w:pPr>
            <w:r w:rsidRPr="007B7890">
              <w:rPr>
                <w:sz w:val="27"/>
                <w:szCs w:val="27"/>
              </w:rPr>
              <w:t>Инфраструктура Ельниковского муниципального района характеризуется низким уровнем развития, что требует от органов местного самоуправления комплексного решения накопившихся проблем в сфере жилищного строительства, повышения благоустройства жилищного фонда и качества предоставляемых коммунальных услуг, приведения в нормативное состояние дорог района.</w:t>
            </w:r>
          </w:p>
          <w:p w:rsidR="006C117B" w:rsidRPr="007B7890" w:rsidRDefault="006C117B" w:rsidP="006C117B">
            <w:pPr>
              <w:tabs>
                <w:tab w:val="left" w:pos="3780"/>
              </w:tabs>
              <w:snapToGrid w:val="0"/>
              <w:ind w:firstLine="567"/>
              <w:jc w:val="both"/>
              <w:rPr>
                <w:sz w:val="27"/>
                <w:szCs w:val="27"/>
              </w:rPr>
            </w:pPr>
            <w:r w:rsidRPr="007B7890">
              <w:rPr>
                <w:b/>
                <w:i/>
                <w:sz w:val="27"/>
                <w:szCs w:val="27"/>
              </w:rPr>
              <w:t xml:space="preserve"> «Повышение эффективности работы органов местного самоуправления».</w:t>
            </w:r>
            <w:r w:rsidRPr="007B7890">
              <w:rPr>
                <w:sz w:val="27"/>
                <w:szCs w:val="27"/>
              </w:rPr>
              <w:t xml:space="preserve"> Эффективность института местного самоуправления зависит от ежедневной высокопроизводительной работы всех подразделений исполнительно-распорядительного органа власти, которая достигается посредством внедрения стройной системы планирования, проведения целенаправленной работы по сбору информации об эффективности работы отделов и ее обработке, обеспечению жесткого контроля над исполнением принятых решений.</w:t>
            </w:r>
          </w:p>
          <w:p w:rsidR="006C117B" w:rsidRPr="007B7890" w:rsidRDefault="006C117B" w:rsidP="006C117B">
            <w:pPr>
              <w:pStyle w:val="a3"/>
              <w:ind w:firstLine="570"/>
              <w:rPr>
                <w:sz w:val="27"/>
                <w:szCs w:val="27"/>
              </w:rPr>
            </w:pPr>
            <w:r w:rsidRPr="007B7890">
              <w:rPr>
                <w:sz w:val="27"/>
                <w:szCs w:val="27"/>
              </w:rPr>
              <w:t>Практика показала, что наиболее эффективным инструментом решения задачи повышения качества государственных и муниципальных услуг является формирование системы предоставления муниципальных услуг на базе многофункциональных центров (далее — МФЦ), в основе деятельности которых лежат регламентация административных процедур, обеспечение межведомственного и межуровневого взаимодействия и принцип «одного окна».</w:t>
            </w:r>
          </w:p>
          <w:p w:rsidR="006C117B" w:rsidRPr="007B7890" w:rsidRDefault="006C117B" w:rsidP="006C117B">
            <w:pPr>
              <w:pStyle w:val="ConsPlusNormal"/>
              <w:ind w:firstLine="540"/>
              <w:jc w:val="both"/>
              <w:rPr>
                <w:rFonts w:ascii="Times New Roman" w:hAnsi="Times New Roman" w:cs="Times New Roman"/>
                <w:sz w:val="27"/>
                <w:szCs w:val="27"/>
              </w:rPr>
            </w:pPr>
            <w:r w:rsidRPr="007B7890">
              <w:rPr>
                <w:rFonts w:ascii="Times New Roman" w:hAnsi="Times New Roman" w:cs="Times New Roman"/>
                <w:bCs/>
                <w:color w:val="000000"/>
                <w:sz w:val="27"/>
                <w:szCs w:val="27"/>
              </w:rPr>
              <w:t>МФЦ Ельниковского муниципального района создан на основании постановления главы администрации  Ельниковского муниципального района от 17 мая 2013 г. № 306 «Об</w:t>
            </w:r>
            <w:r w:rsidRPr="007B7890">
              <w:rPr>
                <w:rFonts w:ascii="Times New Roman" w:hAnsi="Times New Roman" w:cs="Times New Roman"/>
                <w:bCs/>
                <w:color w:val="000000"/>
                <w:sz w:val="27"/>
                <w:szCs w:val="27"/>
                <w:lang w:val="en-US"/>
              </w:rPr>
              <w:t> </w:t>
            </w:r>
            <w:r w:rsidRPr="007B7890">
              <w:rPr>
                <w:rFonts w:ascii="Times New Roman" w:hAnsi="Times New Roman" w:cs="Times New Roman"/>
                <w:bCs/>
                <w:color w:val="000000"/>
                <w:sz w:val="27"/>
                <w:szCs w:val="27"/>
              </w:rPr>
              <w:t xml:space="preserve">учреждении муниципального бюджетного учреждения </w:t>
            </w:r>
            <w:r w:rsidRPr="007B7890">
              <w:rPr>
                <w:rFonts w:ascii="Times New Roman" w:hAnsi="Times New Roman" w:cs="Times New Roman"/>
                <w:bCs/>
                <w:color w:val="000000"/>
                <w:sz w:val="27"/>
                <w:szCs w:val="27"/>
              </w:rPr>
              <w:lastRenderedPageBreak/>
              <w:t xml:space="preserve">Ельниковского муниципального района „Многофункциональный центр предоставления государственных и муниципальных услуг“ и утверждении его устава». Техническое открытие МФЦ состоялось 1 ноября 2014 г. Проведена работа по заключению соглашений с органами местного самоуправления. Подписаны необходимые соглашения для оказания государственных услуг на базе МФЦ. Прием и обслуживание населения начато с 1 квартала  2015 г. </w:t>
            </w:r>
            <w:r w:rsidRPr="007B7890">
              <w:rPr>
                <w:rFonts w:ascii="Times New Roman" w:hAnsi="Times New Roman" w:cs="Times New Roman"/>
                <w:sz w:val="27"/>
                <w:szCs w:val="27"/>
              </w:rPr>
              <w:t>На начало 2017 года на базе МФЦ оказывалось 120 основных услуг и 12 дополнительных. Проводится постоянная работа по расширению количества и повышению качества предоставляемых услуг.</w:t>
            </w:r>
          </w:p>
          <w:p w:rsidR="006C117B" w:rsidRPr="007B7890" w:rsidRDefault="006C117B" w:rsidP="006C117B">
            <w:pPr>
              <w:pStyle w:val="ConsPlusNormal"/>
              <w:ind w:firstLine="540"/>
              <w:jc w:val="both"/>
              <w:rPr>
                <w:rFonts w:ascii="Times New Roman" w:hAnsi="Times New Roman" w:cs="Times New Roman"/>
                <w:sz w:val="27"/>
                <w:szCs w:val="27"/>
              </w:rPr>
            </w:pPr>
            <w:r w:rsidRPr="007B7890">
              <w:rPr>
                <w:rFonts w:ascii="Times New Roman" w:hAnsi="Times New Roman" w:cs="Times New Roman"/>
                <w:sz w:val="27"/>
                <w:szCs w:val="27"/>
              </w:rPr>
              <w:t xml:space="preserve">Для удобства посетителей в зале МФЦ находится платежный терминал КС БАНКа, а так же специально оборудованный компьютер – инфомат. На прием в МФЦ предусмотрена предварительная запись по телефону. </w:t>
            </w:r>
          </w:p>
          <w:p w:rsidR="006C117B" w:rsidRPr="007B7890" w:rsidRDefault="006C117B" w:rsidP="006C117B">
            <w:pPr>
              <w:pStyle w:val="ConsPlusNormal"/>
              <w:ind w:firstLine="540"/>
              <w:jc w:val="both"/>
              <w:rPr>
                <w:rFonts w:ascii="Times New Roman" w:hAnsi="Times New Roman" w:cs="Times New Roman"/>
                <w:sz w:val="27"/>
                <w:szCs w:val="27"/>
              </w:rPr>
            </w:pPr>
            <w:r w:rsidRPr="007B7890">
              <w:rPr>
                <w:rFonts w:ascii="Times New Roman" w:hAnsi="Times New Roman" w:cs="Times New Roman"/>
                <w:sz w:val="27"/>
                <w:szCs w:val="27"/>
              </w:rPr>
              <w:t xml:space="preserve">В 2016 году услугами центра для подачи документов на предоставление услуг воспользовались: по приему документов - 4400 человек, для получения результатов – 3661 человек, 6135 человек получили необходимые консультации. </w:t>
            </w:r>
          </w:p>
          <w:p w:rsidR="006C117B" w:rsidRPr="007B7890" w:rsidRDefault="006C117B" w:rsidP="006C117B">
            <w:pPr>
              <w:ind w:firstLine="708"/>
              <w:jc w:val="both"/>
              <w:rPr>
                <w:sz w:val="27"/>
                <w:szCs w:val="27"/>
              </w:rPr>
            </w:pPr>
            <w:r w:rsidRPr="007B7890">
              <w:rPr>
                <w:sz w:val="27"/>
                <w:szCs w:val="27"/>
              </w:rPr>
              <w:t>В декабре 2015 года в районе создано Стародевиченское территориальное обособленное структурное подразделение МФЦ, что дало возможность местным жителям получать муниципальные услуги, не выезжая в райцентр.</w:t>
            </w:r>
          </w:p>
          <w:p w:rsidR="006C117B" w:rsidRPr="007B7890" w:rsidRDefault="006C117B" w:rsidP="006C117B">
            <w:pPr>
              <w:pStyle w:val="ConsPlusNormal"/>
              <w:ind w:firstLine="540"/>
              <w:jc w:val="both"/>
              <w:rPr>
                <w:rFonts w:ascii="Times New Roman" w:hAnsi="Times New Roman" w:cs="Times New Roman"/>
                <w:sz w:val="27"/>
                <w:szCs w:val="27"/>
              </w:rPr>
            </w:pPr>
            <w:r w:rsidRPr="007B7890">
              <w:rPr>
                <w:rFonts w:ascii="Times New Roman" w:hAnsi="Times New Roman" w:cs="Times New Roman"/>
                <w:sz w:val="27"/>
                <w:szCs w:val="27"/>
              </w:rPr>
              <w:t xml:space="preserve">В 2016 году услугами ТОСП для подачи документов на предоставление услуг воспользовались: по приему документов - 213 человек, для получения результатов – 219 человек, 314 человек получили необходимые консультации. </w:t>
            </w:r>
          </w:p>
          <w:p w:rsidR="006C117B" w:rsidRPr="007B7890" w:rsidRDefault="006C117B" w:rsidP="006C117B">
            <w:pPr>
              <w:ind w:firstLine="708"/>
              <w:jc w:val="both"/>
              <w:rPr>
                <w:sz w:val="27"/>
                <w:szCs w:val="27"/>
              </w:rPr>
            </w:pPr>
            <w:r w:rsidRPr="007B7890">
              <w:rPr>
                <w:sz w:val="27"/>
                <w:szCs w:val="27"/>
              </w:rPr>
              <w:t xml:space="preserve">По итогам 2016 года наш МФЦ  снова стал победителем в республиканском конкурсе «Лучший МФЦ», а специалист МФЦ Змеева Е. в этом конкурсе заняла первое место. </w:t>
            </w:r>
          </w:p>
          <w:p w:rsidR="006C117B" w:rsidRPr="007B7890" w:rsidRDefault="006C117B" w:rsidP="006C117B">
            <w:pPr>
              <w:pStyle w:val="ConsPlusNormal"/>
              <w:ind w:firstLine="540"/>
              <w:jc w:val="both"/>
              <w:rPr>
                <w:rFonts w:ascii="Times New Roman" w:hAnsi="Times New Roman" w:cs="Times New Roman"/>
                <w:sz w:val="27"/>
                <w:szCs w:val="27"/>
              </w:rPr>
            </w:pPr>
            <w:r w:rsidRPr="007B7890">
              <w:rPr>
                <w:rFonts w:ascii="Times New Roman" w:hAnsi="Times New Roman" w:cs="Times New Roman"/>
                <w:sz w:val="27"/>
                <w:szCs w:val="27"/>
              </w:rPr>
              <w:t>Население нашего района пользуется услугами в электронной форме , такими как, как запись на прием к врачу, услуги ЗАГСа, Федеральной миграционной службы, Федеральной службы судебных приставов, МВД, оплата коммунальных услуг  стали уже актуальными для населения.</w:t>
            </w:r>
          </w:p>
          <w:p w:rsidR="006C117B" w:rsidRPr="007B7890" w:rsidRDefault="006C117B" w:rsidP="006C117B">
            <w:pPr>
              <w:pStyle w:val="ConsPlusNormal"/>
              <w:ind w:firstLine="540"/>
              <w:jc w:val="both"/>
              <w:rPr>
                <w:rFonts w:ascii="Times New Roman" w:hAnsi="Times New Roman" w:cs="Times New Roman"/>
                <w:sz w:val="27"/>
                <w:szCs w:val="27"/>
              </w:rPr>
            </w:pPr>
            <w:r w:rsidRPr="007B7890">
              <w:rPr>
                <w:rFonts w:ascii="Times New Roman" w:hAnsi="Times New Roman" w:cs="Times New Roman"/>
                <w:sz w:val="27"/>
                <w:szCs w:val="27"/>
              </w:rPr>
              <w:t xml:space="preserve"> В планах на 2017 год у учреждения стоит увеличение количества услуг, предоставляемых на базе МФЦ, улучшение их качества. Проведена работа по заключению Соглашения с Федеральной налоговой службой. Также в планах – пополнение республиканского бюджета за счет собираемых пошлин за услуги, оказываемые на базе МФЦ.</w:t>
            </w:r>
          </w:p>
          <w:p w:rsidR="006C117B" w:rsidRPr="007B7890" w:rsidRDefault="006C117B" w:rsidP="006C117B">
            <w:pPr>
              <w:ind w:firstLine="567"/>
              <w:jc w:val="center"/>
              <w:rPr>
                <w:b/>
                <w:bCs/>
                <w:color w:val="000000"/>
                <w:sz w:val="27"/>
                <w:szCs w:val="27"/>
                <w:shd w:val="clear" w:color="auto" w:fill="FFFFFF"/>
              </w:rPr>
            </w:pPr>
          </w:p>
          <w:p w:rsidR="006C117B" w:rsidRPr="007B7890" w:rsidRDefault="006C117B" w:rsidP="006C117B">
            <w:pPr>
              <w:ind w:firstLine="567"/>
              <w:jc w:val="center"/>
              <w:rPr>
                <w:b/>
                <w:bCs/>
                <w:color w:val="000000"/>
                <w:sz w:val="27"/>
                <w:szCs w:val="27"/>
                <w:shd w:val="clear" w:color="auto" w:fill="FFFFFF"/>
              </w:rPr>
            </w:pPr>
          </w:p>
          <w:p w:rsidR="006C117B" w:rsidRPr="007B7890" w:rsidRDefault="006C117B" w:rsidP="0076729C">
            <w:pPr>
              <w:ind w:firstLine="567"/>
              <w:jc w:val="center"/>
              <w:rPr>
                <w:b/>
                <w:bCs/>
                <w:color w:val="000000"/>
                <w:sz w:val="27"/>
                <w:szCs w:val="27"/>
                <w:shd w:val="clear" w:color="auto" w:fill="FFFFFF"/>
              </w:rPr>
            </w:pPr>
            <w:r w:rsidRPr="007B7890">
              <w:rPr>
                <w:b/>
                <w:bCs/>
                <w:color w:val="000000"/>
                <w:sz w:val="27"/>
                <w:szCs w:val="27"/>
                <w:shd w:val="clear" w:color="auto" w:fill="FFFFFF"/>
              </w:rPr>
              <w:t xml:space="preserve"> Целевые показатели (индикаторы) </w:t>
            </w:r>
          </w:p>
          <w:p w:rsidR="006C117B" w:rsidRPr="007B7890" w:rsidRDefault="006C117B" w:rsidP="0076729C">
            <w:pPr>
              <w:ind w:firstLine="567"/>
              <w:jc w:val="center"/>
              <w:rPr>
                <w:b/>
                <w:bCs/>
                <w:color w:val="000000"/>
                <w:sz w:val="27"/>
                <w:szCs w:val="27"/>
                <w:shd w:val="clear" w:color="auto" w:fill="FFFFFF"/>
              </w:rPr>
            </w:pPr>
            <w:r w:rsidRPr="007B7890">
              <w:rPr>
                <w:b/>
                <w:bCs/>
                <w:color w:val="000000"/>
                <w:sz w:val="27"/>
                <w:szCs w:val="27"/>
                <w:shd w:val="clear" w:color="auto" w:fill="FFFFFF"/>
              </w:rPr>
              <w:t>результативности Муниципальной программы</w:t>
            </w:r>
          </w:p>
          <w:p w:rsidR="006C117B" w:rsidRPr="007B7890" w:rsidRDefault="006C117B" w:rsidP="0076729C">
            <w:pPr>
              <w:spacing w:line="288" w:lineRule="auto"/>
              <w:ind w:firstLine="567"/>
              <w:jc w:val="center"/>
              <w:rPr>
                <w:sz w:val="27"/>
                <w:szCs w:val="27"/>
              </w:rPr>
            </w:pPr>
          </w:p>
          <w:p w:rsidR="006C117B" w:rsidRPr="007B7890" w:rsidRDefault="006C117B" w:rsidP="006C117B">
            <w:pPr>
              <w:shd w:val="clear" w:color="auto" w:fill="FFFFFF"/>
              <w:ind w:firstLine="567"/>
              <w:jc w:val="both"/>
              <w:rPr>
                <w:sz w:val="27"/>
                <w:szCs w:val="27"/>
              </w:rPr>
            </w:pPr>
            <w:r w:rsidRPr="007B7890">
              <w:rPr>
                <w:sz w:val="27"/>
                <w:szCs w:val="27"/>
              </w:rPr>
              <w:t xml:space="preserve">В 2016 году администрацией района участие в мероприятиях федеральных и региональных целевых программ, проводила работу по повышению инвестиционной привлекательности района, совершенствованию механизмов государственно-частного партнерства по проблемам социально-экономического развития. </w:t>
            </w:r>
          </w:p>
          <w:p w:rsidR="006C117B" w:rsidRPr="007B7890" w:rsidRDefault="006C117B" w:rsidP="006C117B">
            <w:pPr>
              <w:shd w:val="clear" w:color="auto" w:fill="FFFFFF"/>
              <w:ind w:firstLine="567"/>
              <w:jc w:val="both"/>
              <w:rPr>
                <w:sz w:val="27"/>
                <w:szCs w:val="27"/>
              </w:rPr>
            </w:pPr>
            <w:r w:rsidRPr="007B7890">
              <w:rPr>
                <w:sz w:val="27"/>
                <w:szCs w:val="27"/>
              </w:rPr>
              <w:t xml:space="preserve">Реализация указанных в Муниципальной программе мероприятий обеспечила создание новых рабочих мест, повышение занятости и сохранение социально-демографического и трудового потенциала, создало условия для увеличения </w:t>
            </w:r>
            <w:r w:rsidRPr="007B7890">
              <w:rPr>
                <w:sz w:val="27"/>
                <w:szCs w:val="27"/>
              </w:rPr>
              <w:lastRenderedPageBreak/>
              <w:t xml:space="preserve">доходов и благосостояния населения. </w:t>
            </w:r>
          </w:p>
          <w:p w:rsidR="006C117B" w:rsidRPr="007B7890" w:rsidRDefault="006C117B" w:rsidP="006C117B">
            <w:pPr>
              <w:shd w:val="clear" w:color="auto" w:fill="FFFFFF"/>
              <w:ind w:firstLine="567"/>
              <w:jc w:val="both"/>
              <w:rPr>
                <w:color w:val="000000"/>
                <w:sz w:val="27"/>
                <w:szCs w:val="27"/>
                <w:shd w:val="clear" w:color="auto" w:fill="FFFFFF"/>
              </w:rPr>
            </w:pPr>
            <w:r w:rsidRPr="007B7890">
              <w:rPr>
                <w:color w:val="000000"/>
                <w:sz w:val="27"/>
                <w:szCs w:val="27"/>
                <w:shd w:val="clear" w:color="auto" w:fill="FFFFFF"/>
              </w:rPr>
              <w:t xml:space="preserve">Основным результатом реализации Муниципальной программы стало достижение </w:t>
            </w:r>
            <w:r w:rsidRPr="007B7890">
              <w:rPr>
                <w:color w:val="000000"/>
                <w:sz w:val="27"/>
                <w:szCs w:val="27"/>
              </w:rPr>
              <w:t xml:space="preserve">к 2016 году следующих </w:t>
            </w:r>
            <w:r w:rsidRPr="007B7890">
              <w:rPr>
                <w:color w:val="000000"/>
                <w:sz w:val="27"/>
                <w:szCs w:val="27"/>
                <w:shd w:val="clear" w:color="auto" w:fill="FFFFFF"/>
              </w:rPr>
              <w:t xml:space="preserve">основных показателей: </w:t>
            </w:r>
          </w:p>
          <w:p w:rsidR="006C117B" w:rsidRPr="007B7890" w:rsidRDefault="006C117B" w:rsidP="006C117B">
            <w:pPr>
              <w:ind w:firstLine="567"/>
              <w:jc w:val="both"/>
              <w:rPr>
                <w:rFonts w:eastAsia="Arial"/>
                <w:sz w:val="27"/>
                <w:szCs w:val="27"/>
              </w:rPr>
            </w:pPr>
            <w:r w:rsidRPr="007B7890">
              <w:rPr>
                <w:sz w:val="27"/>
                <w:szCs w:val="27"/>
              </w:rPr>
              <w:t xml:space="preserve">Увеличение объема продукции и услуг в текущих ценах в 2016 году составило 11,6 % к уровню 2015 года – 1777,7 млн. рублей. </w:t>
            </w:r>
          </w:p>
          <w:p w:rsidR="006C117B" w:rsidRPr="007B7890" w:rsidRDefault="006C117B" w:rsidP="006C117B">
            <w:pPr>
              <w:ind w:firstLine="567"/>
              <w:jc w:val="both"/>
              <w:rPr>
                <w:sz w:val="27"/>
                <w:szCs w:val="27"/>
              </w:rPr>
            </w:pPr>
            <w:r w:rsidRPr="007B7890">
              <w:rPr>
                <w:sz w:val="27"/>
                <w:szCs w:val="27"/>
              </w:rPr>
              <w:t>Объем отгруженных товаров собственного производства, выполненных работ и оказанных услуг промышленными предприятиями (статистического круга) района в 2016 году составил 11395,8 тыс. рублей с темпом роста к 2015 году 101,1 %.</w:t>
            </w:r>
          </w:p>
          <w:p w:rsidR="006C117B" w:rsidRPr="007B7890" w:rsidRDefault="006C117B" w:rsidP="006C117B">
            <w:pPr>
              <w:ind w:firstLine="567"/>
              <w:jc w:val="both"/>
              <w:rPr>
                <w:sz w:val="27"/>
                <w:szCs w:val="27"/>
              </w:rPr>
            </w:pPr>
            <w:r w:rsidRPr="007B7890">
              <w:rPr>
                <w:sz w:val="27"/>
                <w:szCs w:val="27"/>
              </w:rPr>
              <w:t>Оборот розничной торговли в 2016 году составил 962059,3 тыс. рублей с темпом роста в действующих ценах 107,2 %, в сопоставимых – 101,6 %.</w:t>
            </w:r>
          </w:p>
          <w:p w:rsidR="006C117B" w:rsidRPr="007B7890" w:rsidRDefault="006C117B" w:rsidP="006C117B">
            <w:pPr>
              <w:ind w:firstLine="567"/>
              <w:jc w:val="both"/>
              <w:rPr>
                <w:color w:val="000000"/>
                <w:sz w:val="27"/>
                <w:szCs w:val="27"/>
                <w:shd w:val="clear" w:color="auto" w:fill="FFFFFF"/>
              </w:rPr>
            </w:pPr>
            <w:r w:rsidRPr="007B7890">
              <w:rPr>
                <w:sz w:val="27"/>
                <w:szCs w:val="27"/>
                <w:shd w:val="clear" w:color="auto" w:fill="FFFFFF"/>
              </w:rPr>
              <w:t>С</w:t>
            </w:r>
            <w:r w:rsidRPr="007B7890">
              <w:rPr>
                <w:color w:val="000000"/>
                <w:sz w:val="27"/>
                <w:szCs w:val="27"/>
                <w:shd w:val="clear" w:color="auto" w:fill="FFFFFF"/>
              </w:rPr>
              <w:t xml:space="preserve">реднемесячная заработная плата крупных и средних предприятий  района составила 17295,8 рублей с </w:t>
            </w:r>
            <w:r w:rsidRPr="007B7890">
              <w:rPr>
                <w:spacing w:val="-4"/>
                <w:sz w:val="27"/>
                <w:szCs w:val="27"/>
                <w:shd w:val="clear" w:color="auto" w:fill="FFFFFF"/>
              </w:rPr>
              <w:t>темпом роста к 2015 году – 103,3 %</w:t>
            </w:r>
            <w:r w:rsidRPr="007B7890">
              <w:rPr>
                <w:sz w:val="27"/>
                <w:szCs w:val="27"/>
                <w:shd w:val="clear" w:color="auto" w:fill="FFFFFF"/>
              </w:rPr>
              <w:t xml:space="preserve">. </w:t>
            </w:r>
          </w:p>
          <w:p w:rsidR="006C117B" w:rsidRPr="007B7890" w:rsidRDefault="006C117B" w:rsidP="006C117B">
            <w:pPr>
              <w:ind w:firstLine="567"/>
              <w:jc w:val="both"/>
              <w:rPr>
                <w:color w:val="000000"/>
                <w:sz w:val="27"/>
                <w:szCs w:val="27"/>
                <w:shd w:val="clear" w:color="auto" w:fill="FFFFFF"/>
              </w:rPr>
            </w:pPr>
            <w:r w:rsidRPr="007B7890">
              <w:rPr>
                <w:color w:val="000000"/>
                <w:sz w:val="27"/>
                <w:szCs w:val="27"/>
                <w:shd w:val="clear" w:color="auto" w:fill="FFFFFF"/>
              </w:rPr>
              <w:t>Количество услуг, предоставляемых на базе МФЦ составило 120, с темпом роста – 102,6 %.</w:t>
            </w:r>
          </w:p>
          <w:p w:rsidR="006C117B" w:rsidRPr="007B7890" w:rsidRDefault="006C117B" w:rsidP="006C117B">
            <w:pPr>
              <w:ind w:firstLine="567"/>
              <w:jc w:val="both"/>
              <w:rPr>
                <w:color w:val="000000"/>
                <w:sz w:val="27"/>
                <w:szCs w:val="27"/>
                <w:shd w:val="clear" w:color="auto" w:fill="FFFFFF"/>
              </w:rPr>
            </w:pPr>
            <w:r w:rsidRPr="007B7890">
              <w:rPr>
                <w:color w:val="000000"/>
                <w:sz w:val="27"/>
                <w:szCs w:val="27"/>
                <w:shd w:val="clear" w:color="auto" w:fill="FFFFFF"/>
              </w:rPr>
              <w:t xml:space="preserve"> Удовлетворенность населения деятельностью органов местного самоуправления в 2016 году составила 56,6 %.</w:t>
            </w:r>
          </w:p>
          <w:p w:rsidR="006C117B" w:rsidRPr="007B7890" w:rsidRDefault="006C117B" w:rsidP="006C117B">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Степень реализации основных мероприятий программы составила 76 %, степень соответствия запланированному уровню затрат – 9,2 %, оценка эффективности использования средств – 825,4 %, степень достижения целевых значений индикаторов – 94,8 %, уровень эффективности реализации программы -782,4 %, реализация программы высокоэффективная.</w:t>
            </w:r>
          </w:p>
          <w:p w:rsidR="006C117B" w:rsidRPr="007B7890" w:rsidRDefault="006C117B" w:rsidP="0076729C">
            <w:pPr>
              <w:spacing w:line="288" w:lineRule="auto"/>
              <w:ind w:firstLine="567"/>
              <w:jc w:val="both"/>
              <w:rPr>
                <w:rFonts w:cs="Andale Sans UI"/>
                <w:iCs/>
                <w:color w:val="000000"/>
                <w:sz w:val="27"/>
                <w:szCs w:val="27"/>
                <w:shd w:val="clear" w:color="auto" w:fill="FFFFFF"/>
              </w:rPr>
            </w:pPr>
          </w:p>
          <w:p w:rsidR="006C117B" w:rsidRPr="007B7890" w:rsidRDefault="006C117B" w:rsidP="0076729C">
            <w:pPr>
              <w:rPr>
                <w:sz w:val="27"/>
                <w:szCs w:val="27"/>
              </w:rPr>
            </w:pPr>
          </w:p>
        </w:tc>
        <w:tc>
          <w:tcPr>
            <w:tcW w:w="8219" w:type="dxa"/>
            <w:gridSpan w:val="2"/>
          </w:tcPr>
          <w:p w:rsidR="006C117B" w:rsidRPr="007B7890" w:rsidRDefault="006C117B" w:rsidP="0076729C">
            <w:pPr>
              <w:pStyle w:val="a5"/>
              <w:widowControl w:val="0"/>
              <w:suppressAutoHyphens/>
              <w:rPr>
                <w:b/>
                <w:i/>
                <w:color w:val="FF0000"/>
                <w:sz w:val="27"/>
                <w:szCs w:val="27"/>
              </w:rPr>
            </w:pPr>
          </w:p>
        </w:tc>
      </w:tr>
      <w:tr w:rsidR="006C117B" w:rsidRPr="007B7890" w:rsidTr="006C117B">
        <w:trPr>
          <w:trHeight w:val="2815"/>
        </w:trPr>
        <w:tc>
          <w:tcPr>
            <w:tcW w:w="15909" w:type="dxa"/>
            <w:gridSpan w:val="2"/>
          </w:tcPr>
          <w:p w:rsidR="006C117B" w:rsidRPr="007B7890" w:rsidRDefault="006C117B" w:rsidP="0076729C">
            <w:pPr>
              <w:pStyle w:val="a5"/>
              <w:widowControl w:val="0"/>
              <w:tabs>
                <w:tab w:val="left" w:pos="360"/>
              </w:tabs>
              <w:suppressAutoHyphens/>
              <w:ind w:right="10553"/>
              <w:rPr>
                <w:b/>
                <w:i/>
                <w:color w:val="FF0000"/>
                <w:sz w:val="27"/>
                <w:szCs w:val="27"/>
              </w:rPr>
            </w:pPr>
            <w:r w:rsidRPr="007B7890">
              <w:rPr>
                <w:b/>
                <w:i/>
                <w:sz w:val="27"/>
                <w:szCs w:val="27"/>
              </w:rPr>
              <w:lastRenderedPageBreak/>
              <w:t>2. Муниципальная программа развития сельского хозяйства и регулирования рынков сельскохозяйственной продукции, сырья и продовольствия Ельниковского муниципального района на 2013-2020 годы</w:t>
            </w:r>
            <w:r w:rsidRPr="007B7890">
              <w:rPr>
                <w:b/>
                <w:i/>
                <w:color w:val="FF0000"/>
                <w:sz w:val="27"/>
                <w:szCs w:val="27"/>
              </w:rPr>
              <w:t xml:space="preserve"> </w:t>
            </w:r>
          </w:p>
          <w:p w:rsidR="006C117B" w:rsidRPr="007B7890" w:rsidRDefault="006C117B" w:rsidP="006C117B">
            <w:pPr>
              <w:ind w:right="5876"/>
              <w:jc w:val="both"/>
              <w:rPr>
                <w:sz w:val="27"/>
                <w:szCs w:val="27"/>
              </w:rPr>
            </w:pPr>
            <w:r w:rsidRPr="007B7890">
              <w:rPr>
                <w:sz w:val="27"/>
                <w:szCs w:val="27"/>
              </w:rPr>
              <w:t xml:space="preserve">         Основной отраслью экономики района является сельское хозяйство. В  2016 году в состав агропромышленного комплекса района входили  девять сельскохозяйственных предприятий и девять крестьянских (фермерских) хозяйств, занимающихся производством сельскохозяйственной продукции. Основными направлениями развития являются молочное и мясное скотоводство,  производство зерна и кормов. Ими произведено продукции в сопоставимых ценах  на 465 411 тыс. рублей, т.е. уровень  2015 года практически сохранен (диаграмма 1).</w:t>
            </w:r>
          </w:p>
          <w:p w:rsidR="006C117B" w:rsidRPr="007B7890" w:rsidRDefault="006C117B" w:rsidP="006C117B">
            <w:pPr>
              <w:ind w:right="5876"/>
              <w:jc w:val="both"/>
              <w:rPr>
                <w:rFonts w:ascii="Arial" w:hAnsi="Arial"/>
                <w:noProof/>
                <w:sz w:val="27"/>
                <w:szCs w:val="27"/>
              </w:rPr>
            </w:pPr>
          </w:p>
          <w:p w:rsidR="006C117B" w:rsidRPr="007B7890" w:rsidRDefault="006C117B" w:rsidP="006C117B">
            <w:pPr>
              <w:ind w:right="5876"/>
              <w:jc w:val="both"/>
              <w:rPr>
                <w:noProof/>
                <w:sz w:val="27"/>
                <w:szCs w:val="27"/>
              </w:rPr>
            </w:pPr>
          </w:p>
          <w:p w:rsidR="006C117B" w:rsidRPr="007B7890" w:rsidRDefault="006C117B" w:rsidP="006C117B">
            <w:pPr>
              <w:ind w:right="5876"/>
              <w:jc w:val="both"/>
              <w:rPr>
                <w:noProof/>
                <w:sz w:val="27"/>
                <w:szCs w:val="27"/>
              </w:rPr>
            </w:pPr>
          </w:p>
          <w:p w:rsidR="006C117B" w:rsidRPr="007B7890" w:rsidRDefault="006C117B" w:rsidP="0076729C">
            <w:pPr>
              <w:spacing w:line="276" w:lineRule="auto"/>
              <w:ind w:right="5876"/>
              <w:jc w:val="both"/>
              <w:rPr>
                <w:sz w:val="27"/>
                <w:szCs w:val="27"/>
              </w:rPr>
            </w:pPr>
            <w:r>
              <w:rPr>
                <w:noProof/>
                <w:sz w:val="27"/>
                <w:szCs w:val="27"/>
              </w:rPr>
              <w:lastRenderedPageBreak/>
              <w:drawing>
                <wp:inline distT="0" distB="0" distL="0" distR="0">
                  <wp:extent cx="4572000" cy="2852539"/>
                  <wp:effectExtent l="0" t="0" r="0" b="4961"/>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6C117B" w:rsidRPr="007B7890" w:rsidRDefault="006C117B" w:rsidP="0076729C">
            <w:pPr>
              <w:spacing w:line="276" w:lineRule="auto"/>
              <w:ind w:right="5876"/>
              <w:jc w:val="both"/>
              <w:rPr>
                <w:sz w:val="27"/>
                <w:szCs w:val="27"/>
              </w:rPr>
            </w:pPr>
          </w:p>
          <w:p w:rsidR="006C117B" w:rsidRPr="007B7890" w:rsidRDefault="006C117B" w:rsidP="006C117B">
            <w:pPr>
              <w:ind w:right="5876"/>
              <w:jc w:val="both"/>
              <w:rPr>
                <w:sz w:val="27"/>
                <w:szCs w:val="27"/>
              </w:rPr>
            </w:pPr>
            <w:r w:rsidRPr="007B7890">
              <w:rPr>
                <w:sz w:val="27"/>
                <w:szCs w:val="27"/>
              </w:rPr>
              <w:t xml:space="preserve">При этом, в растениеводстве произведено продукции на 183136 тыс. рублей с темпом роста 96,5 %. Снижение производства на 3,5% произошло за счет сокращения производства зерна (в весе после доработки) на 6,5% или на 816 тонн, и кукурузы на зерно на 40 % или на 160 тонн. В животноводстве произведено продукции на 282305 тыс. рублей с темпом роста 102,2 %. Прирост обеспечен за счет увеличения производства мяса на 7 % или на 36 тонн и молока на 1,3 % или на 153 тонны. </w:t>
            </w:r>
          </w:p>
          <w:p w:rsidR="006C117B" w:rsidRPr="007B7890" w:rsidRDefault="006C117B" w:rsidP="006C117B">
            <w:pPr>
              <w:ind w:right="5876"/>
              <w:jc w:val="both"/>
              <w:rPr>
                <w:sz w:val="27"/>
                <w:szCs w:val="27"/>
              </w:rPr>
            </w:pPr>
            <w:r w:rsidRPr="007B7890">
              <w:rPr>
                <w:sz w:val="27"/>
                <w:szCs w:val="27"/>
              </w:rPr>
              <w:t xml:space="preserve">За 2016 год  выручка от реализации продукции и услуг уменьшилась на 3,8 % и составила 222191 тыс. рублей, затраты на  общественное производство возросли на 4 %. </w:t>
            </w:r>
          </w:p>
          <w:p w:rsidR="006C117B" w:rsidRPr="007B7890" w:rsidRDefault="006C117B" w:rsidP="006C117B">
            <w:pPr>
              <w:ind w:right="5876"/>
              <w:jc w:val="both"/>
              <w:rPr>
                <w:sz w:val="27"/>
                <w:szCs w:val="27"/>
              </w:rPr>
            </w:pPr>
            <w:r w:rsidRPr="007B7890">
              <w:rPr>
                <w:sz w:val="27"/>
                <w:szCs w:val="27"/>
              </w:rPr>
              <w:t>Рентабельность отрасли сельского хозяйства составила 5,3 %. Из всей товарной продукции во всех сельхозпредприятиях района рентабельно производство молока, в двух сельхозпредприятиях (ООО «Им. Ильича» и ООО  «За мир» рентабельно производство мяса крупного рогатого скота).</w:t>
            </w:r>
          </w:p>
          <w:p w:rsidR="006C117B" w:rsidRPr="007B7890" w:rsidRDefault="006C117B" w:rsidP="006C117B">
            <w:pPr>
              <w:ind w:right="5876"/>
              <w:jc w:val="both"/>
              <w:rPr>
                <w:sz w:val="27"/>
                <w:szCs w:val="27"/>
              </w:rPr>
            </w:pPr>
            <w:r w:rsidRPr="007B7890">
              <w:rPr>
                <w:sz w:val="27"/>
                <w:szCs w:val="27"/>
              </w:rPr>
              <w:t>В 2016 году общая посевная площадь составила – 17979 га.    В общей площади посева сельскохозяйственных культур зерновые составляют 40,5 %, кормовые 59,5 %.  В структуре зернового производства наибольший удельный вес занимают озимая пшеница и ячмень, в кормовом производстве – многолетние травы, силосные (кукуруза) и однолетние травы. В прошедшем году  произведено 13440 тонн зерна в бункерном весе, к уровню 2015 года – 98,8 %. Урожайность зерновых культур в 2016 году составила 18,4 ц/га, с темпом роста 5,2 %, кукурузы на силос и зеленый корм - 316,2 ц/га, сена многолетних  трав - 20,9 ц/га.</w:t>
            </w:r>
          </w:p>
          <w:p w:rsidR="006C117B" w:rsidRPr="007B7890" w:rsidRDefault="006C117B" w:rsidP="006C117B">
            <w:pPr>
              <w:ind w:right="5876"/>
              <w:jc w:val="both"/>
              <w:rPr>
                <w:sz w:val="27"/>
                <w:szCs w:val="27"/>
              </w:rPr>
            </w:pPr>
            <w:r w:rsidRPr="007B7890">
              <w:rPr>
                <w:sz w:val="27"/>
                <w:szCs w:val="27"/>
              </w:rPr>
              <w:tab/>
              <w:t xml:space="preserve">На  1 января 2017 года численность крупного рогатого скота составила 8074 голов, в том числе 3266 голов коров, из них 2797 коров молочного направления и 469 коров мясного направления. За 2016 год  сохранность поголовья скота (в условных головах) составила 94,9 % к уровню 2015 года. Прирост поголовья обеспечили два хозяйства: КФХ Романов А.А. на 8 %, КФХ Крючков Г.А. - на 3,5 %. Сохранили  поголовье на 100 % в ООО «За Мир». Остальные хозяйства допустили снижения поголовья к уровню прошлого года.  </w:t>
            </w:r>
          </w:p>
          <w:p w:rsidR="006C117B" w:rsidRPr="007B7890" w:rsidRDefault="006C117B" w:rsidP="006C117B">
            <w:pPr>
              <w:ind w:right="5876"/>
              <w:jc w:val="both"/>
              <w:rPr>
                <w:sz w:val="27"/>
                <w:szCs w:val="27"/>
              </w:rPr>
            </w:pPr>
            <w:r w:rsidRPr="007B7890">
              <w:rPr>
                <w:sz w:val="27"/>
                <w:szCs w:val="27"/>
              </w:rPr>
              <w:t xml:space="preserve">В 2016 году в общественном секторе произведено 11766 тонн молока с темпом роста 101,3 %.   Годовой надой от 1 коровы составил 4180 кг. К уровню 2015 года </w:t>
            </w:r>
            <w:r w:rsidRPr="007B7890">
              <w:rPr>
                <w:sz w:val="27"/>
                <w:szCs w:val="27"/>
              </w:rPr>
              <w:lastRenderedPageBreak/>
              <w:t>прирост составил 1,4 %. Продуктивность  коров свыше 6500 кг имеет одно хозяйство - ООО «Имени Ильича», от 5000 до 6500 кг - одно хозяйство К(Ф)Х Романов А.А., от 4000 до 5000 кг - два хозяйства К(Ф)Х Никитин И.Ф. и ООО «Снегжа».</w:t>
            </w:r>
            <w:r w:rsidRPr="007B7890">
              <w:rPr>
                <w:sz w:val="27"/>
                <w:szCs w:val="27"/>
              </w:rPr>
              <w:tab/>
            </w:r>
          </w:p>
          <w:p w:rsidR="006C117B" w:rsidRPr="007B7890" w:rsidRDefault="006C117B" w:rsidP="006C117B">
            <w:pPr>
              <w:ind w:right="5876"/>
              <w:jc w:val="both"/>
              <w:rPr>
                <w:sz w:val="27"/>
                <w:szCs w:val="27"/>
              </w:rPr>
            </w:pPr>
            <w:r w:rsidRPr="007B7890">
              <w:rPr>
                <w:sz w:val="27"/>
                <w:szCs w:val="27"/>
              </w:rPr>
              <w:tab/>
              <w:t xml:space="preserve">Производством сельскохозяйственной продукции в 2016 году занимались  342 человека, среднемесячная  заработная плата составила -  12401 рубль с темпом роста 5 %. </w:t>
            </w:r>
          </w:p>
          <w:p w:rsidR="006C117B" w:rsidRPr="007B7890" w:rsidRDefault="006C117B" w:rsidP="006C117B">
            <w:pPr>
              <w:ind w:right="5876"/>
              <w:jc w:val="both"/>
              <w:rPr>
                <w:sz w:val="27"/>
                <w:szCs w:val="27"/>
              </w:rPr>
            </w:pPr>
            <w:r w:rsidRPr="007B7890">
              <w:rPr>
                <w:sz w:val="27"/>
                <w:szCs w:val="27"/>
              </w:rPr>
              <w:t>В 2016 году сельхозпредприятиями   района получено 19 489 тыс. рублей государственной поддержки в виде субсидий, в том числе из  бюджета Российской Федерации 16 570 тыс. рублей, из бюджета республики 2 919 тыс. рублей. Из общей суммы субсидий получено на оказание несвязанной поддержки в области растениеводства 4 883 тыс. рублей, на реализованное молоко – 10 345 тыс. рублей. С учетом полученных субсидий по итогам 2016 года получено 11 661тыс. рублей прибыли. Из девяти сельхозпредприятий района четыре или 44 % - закончили год с прибылью:  ООО «Сервис», ООО «Имени Ильича», ООО «За мир» и ООО «Луч».</w:t>
            </w:r>
          </w:p>
          <w:p w:rsidR="006C117B" w:rsidRPr="007B7890" w:rsidRDefault="006C117B" w:rsidP="006C117B">
            <w:pPr>
              <w:ind w:right="5876"/>
              <w:jc w:val="both"/>
              <w:rPr>
                <w:sz w:val="27"/>
                <w:szCs w:val="27"/>
              </w:rPr>
            </w:pPr>
            <w:r w:rsidRPr="007B7890">
              <w:rPr>
                <w:sz w:val="27"/>
                <w:szCs w:val="27"/>
              </w:rPr>
              <w:t>На 2017 год и на период до 2019 года в АПК района запланировано рентабельное ведение производства во всех сельхозпредприятиях. За счет улучшения условий содержания, совершенствования технологии кормления предстоит увеличить производство мяса на 8,9 %, молока на  - 8,8 %, зерна в весе после доработки - на 13,3 %. Объем производства продукции сельского хозяйства в сопоставимых ценах планируется увеличить на 6 %.</w:t>
            </w:r>
          </w:p>
          <w:p w:rsidR="006C117B" w:rsidRPr="007B7890" w:rsidRDefault="006C117B" w:rsidP="006C117B">
            <w:pPr>
              <w:ind w:right="5876" w:firstLine="567"/>
              <w:jc w:val="both"/>
              <w:rPr>
                <w:sz w:val="27"/>
                <w:szCs w:val="27"/>
              </w:rPr>
            </w:pPr>
            <w:r w:rsidRPr="007B7890">
              <w:rPr>
                <w:sz w:val="27"/>
                <w:szCs w:val="27"/>
              </w:rPr>
              <w:t>Результат работы сельхозпредприятия во многом зависит от обеспеченности его трудовыми ресурсами и в том числе квалифицированными специалистами. Поэтому, в целях привлечения кадров в агропромышленный комплекс, в прошедшем году была проведена определенная работа с выпускниками школ района для поступления на аграрные специальности. В настоящее время  двое студентов принимают  участие в подпрограмме «Поддержка и развитие кадрового потенциала в АПК» Муниципальной программы развития сельского хозяйства и регулирования рынков сельскохозяйственной продукции, сырья и продовольствия Ельниковского муниципального района на 2013-2020 годы. Один из них является студентом Краснослободского аграрного техникума, другой - студентом Аграрного ФГБОУ ВО «МГУ им. Н.П. Огарева».</w:t>
            </w:r>
          </w:p>
          <w:p w:rsidR="006C117B" w:rsidRPr="007B7890" w:rsidRDefault="006C117B" w:rsidP="006C117B">
            <w:pPr>
              <w:ind w:firstLine="567"/>
              <w:jc w:val="both"/>
              <w:rPr>
                <w:sz w:val="27"/>
                <w:szCs w:val="27"/>
              </w:rPr>
            </w:pPr>
            <w:r w:rsidRPr="007B7890">
              <w:rPr>
                <w:sz w:val="27"/>
                <w:szCs w:val="27"/>
              </w:rPr>
              <w:t xml:space="preserve">        </w:t>
            </w:r>
          </w:p>
          <w:p w:rsidR="006C117B" w:rsidRPr="007B7890" w:rsidRDefault="006C117B" w:rsidP="006C117B">
            <w:pPr>
              <w:tabs>
                <w:tab w:val="left" w:pos="1440"/>
              </w:tabs>
              <w:snapToGrid w:val="0"/>
              <w:ind w:firstLine="567"/>
              <w:jc w:val="both"/>
              <w:rPr>
                <w:bCs/>
                <w:color w:val="000000"/>
                <w:sz w:val="27"/>
                <w:szCs w:val="27"/>
              </w:rPr>
            </w:pPr>
            <w:r w:rsidRPr="007B7890">
              <w:rPr>
                <w:sz w:val="27"/>
                <w:szCs w:val="27"/>
              </w:rPr>
              <w:t xml:space="preserve">    </w:t>
            </w:r>
            <w:r w:rsidRPr="007B7890">
              <w:rPr>
                <w:bCs/>
                <w:color w:val="000000"/>
                <w:sz w:val="27"/>
                <w:szCs w:val="27"/>
              </w:rPr>
              <w:t>Общий объем финансирования на реализацию мероприятий программы</w:t>
            </w:r>
          </w:p>
          <w:p w:rsidR="006C117B" w:rsidRPr="007B7890" w:rsidRDefault="006C117B" w:rsidP="006C117B">
            <w:pPr>
              <w:tabs>
                <w:tab w:val="left" w:pos="1440"/>
              </w:tabs>
              <w:snapToGrid w:val="0"/>
              <w:jc w:val="both"/>
              <w:rPr>
                <w:bCs/>
                <w:color w:val="000000"/>
                <w:sz w:val="27"/>
                <w:szCs w:val="27"/>
              </w:rPr>
            </w:pPr>
            <w:r w:rsidRPr="007B7890">
              <w:rPr>
                <w:bCs/>
                <w:color w:val="000000"/>
                <w:sz w:val="27"/>
                <w:szCs w:val="27"/>
              </w:rPr>
              <w:t xml:space="preserve"> за 2016 год составил 32 639,6 тыс. рублей.</w:t>
            </w:r>
          </w:p>
          <w:p w:rsidR="006C117B" w:rsidRPr="007B7890" w:rsidRDefault="006C117B" w:rsidP="006C117B">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           Степень реализации основных мероприятий программы составила 44,4 %,</w:t>
            </w:r>
          </w:p>
          <w:p w:rsidR="006C117B" w:rsidRPr="007B7890" w:rsidRDefault="006C117B" w:rsidP="006C117B">
            <w:pPr>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 степень соответствия запланированному уровню затрат – 39,2 %, оценка </w:t>
            </w:r>
          </w:p>
          <w:p w:rsidR="006C117B" w:rsidRPr="007B7890" w:rsidRDefault="006C117B" w:rsidP="006C117B">
            <w:pPr>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эффективности использования средств – 113,5 %, степень достижения </w:t>
            </w:r>
          </w:p>
          <w:p w:rsidR="006C117B" w:rsidRPr="007B7890" w:rsidRDefault="006C117B" w:rsidP="006C117B">
            <w:pPr>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целевых значений индикаторов – 61,9 %, уровень эффективности реализации </w:t>
            </w:r>
          </w:p>
          <w:p w:rsidR="006C117B" w:rsidRPr="007B7890" w:rsidRDefault="006C117B" w:rsidP="006C117B">
            <w:pPr>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программы – 70,3 %,  удовлетворительный уровень эффективности реализации</w:t>
            </w:r>
          </w:p>
          <w:p w:rsidR="006C117B" w:rsidRPr="007B7890" w:rsidRDefault="006C117B" w:rsidP="006C117B">
            <w:pPr>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программы.</w:t>
            </w:r>
          </w:p>
          <w:p w:rsidR="006C117B" w:rsidRPr="007B7890" w:rsidRDefault="006C117B" w:rsidP="0076729C">
            <w:pPr>
              <w:jc w:val="both"/>
              <w:rPr>
                <w:sz w:val="27"/>
                <w:szCs w:val="27"/>
              </w:rPr>
            </w:pPr>
          </w:p>
        </w:tc>
        <w:tc>
          <w:tcPr>
            <w:tcW w:w="2417" w:type="dxa"/>
            <w:gridSpan w:val="2"/>
          </w:tcPr>
          <w:p w:rsidR="006C117B" w:rsidRPr="007B7890" w:rsidRDefault="006C117B" w:rsidP="0076729C">
            <w:pPr>
              <w:pStyle w:val="a5"/>
              <w:widowControl w:val="0"/>
              <w:tabs>
                <w:tab w:val="left" w:pos="360"/>
              </w:tabs>
              <w:suppressAutoHyphens/>
              <w:rPr>
                <w:b/>
                <w:i/>
                <w:color w:val="FF0000"/>
                <w:sz w:val="27"/>
                <w:szCs w:val="27"/>
              </w:rPr>
            </w:pPr>
          </w:p>
        </w:tc>
      </w:tr>
    </w:tbl>
    <w:p w:rsidR="006C117B" w:rsidRDefault="006C117B" w:rsidP="006C117B">
      <w:pPr>
        <w:pStyle w:val="a5"/>
        <w:widowControl w:val="0"/>
        <w:tabs>
          <w:tab w:val="left" w:pos="360"/>
        </w:tabs>
        <w:suppressAutoHyphens/>
        <w:rPr>
          <w:color w:val="FF0000"/>
          <w:sz w:val="27"/>
          <w:szCs w:val="27"/>
        </w:rPr>
      </w:pPr>
    </w:p>
    <w:p w:rsidR="006C117B" w:rsidRDefault="006C117B" w:rsidP="006C117B">
      <w:pPr>
        <w:pStyle w:val="a5"/>
        <w:widowControl w:val="0"/>
        <w:tabs>
          <w:tab w:val="left" w:pos="360"/>
        </w:tabs>
        <w:suppressAutoHyphens/>
        <w:rPr>
          <w:color w:val="FF0000"/>
          <w:sz w:val="27"/>
          <w:szCs w:val="27"/>
        </w:rPr>
      </w:pPr>
    </w:p>
    <w:p w:rsidR="006C117B" w:rsidRDefault="006C117B" w:rsidP="006C117B">
      <w:pPr>
        <w:pStyle w:val="a5"/>
        <w:widowControl w:val="0"/>
        <w:tabs>
          <w:tab w:val="left" w:pos="360"/>
        </w:tabs>
        <w:suppressAutoHyphens/>
        <w:rPr>
          <w:color w:val="FF0000"/>
          <w:sz w:val="27"/>
          <w:szCs w:val="27"/>
        </w:rPr>
      </w:pPr>
    </w:p>
    <w:p w:rsidR="006C117B" w:rsidRPr="006C117B" w:rsidRDefault="006C117B" w:rsidP="006C117B">
      <w:pPr>
        <w:pStyle w:val="6"/>
        <w:rPr>
          <w:b/>
          <w:i/>
        </w:rPr>
      </w:pPr>
      <w:r w:rsidRPr="007B7890">
        <w:rPr>
          <w:color w:val="FF0000"/>
        </w:rPr>
        <w:lastRenderedPageBreak/>
        <w:tab/>
      </w:r>
      <w:r w:rsidRPr="006C117B">
        <w:rPr>
          <w:b/>
          <w:i/>
        </w:rPr>
        <w:t xml:space="preserve">3.       Муниципальная     программа </w:t>
      </w:r>
    </w:p>
    <w:p w:rsidR="006C117B" w:rsidRPr="006C117B" w:rsidRDefault="006C117B" w:rsidP="006C117B">
      <w:pPr>
        <w:pStyle w:val="6"/>
        <w:rPr>
          <w:b/>
          <w:i/>
        </w:rPr>
      </w:pPr>
      <w:r w:rsidRPr="006C117B">
        <w:rPr>
          <w:b/>
          <w:i/>
        </w:rPr>
        <w:t xml:space="preserve">«Устойчивое    развитие    сельских </w:t>
      </w:r>
    </w:p>
    <w:p w:rsidR="006C117B" w:rsidRPr="006C117B" w:rsidRDefault="006C117B" w:rsidP="006C117B">
      <w:pPr>
        <w:pStyle w:val="6"/>
        <w:rPr>
          <w:b/>
          <w:i/>
        </w:rPr>
      </w:pPr>
      <w:r w:rsidRPr="006C117B">
        <w:rPr>
          <w:b/>
          <w:i/>
        </w:rPr>
        <w:t xml:space="preserve">территорий          Ельниковского </w:t>
      </w:r>
    </w:p>
    <w:p w:rsidR="006C117B" w:rsidRPr="006C117B" w:rsidRDefault="006C117B" w:rsidP="006C117B">
      <w:pPr>
        <w:pStyle w:val="6"/>
        <w:rPr>
          <w:b/>
          <w:i/>
        </w:rPr>
      </w:pPr>
      <w:r w:rsidRPr="006C117B">
        <w:rPr>
          <w:b/>
          <w:i/>
        </w:rPr>
        <w:t xml:space="preserve">муниципального района Республики </w:t>
      </w:r>
    </w:p>
    <w:p w:rsidR="006C117B" w:rsidRPr="006C117B" w:rsidRDefault="006C117B" w:rsidP="006C117B">
      <w:pPr>
        <w:pStyle w:val="6"/>
        <w:rPr>
          <w:b/>
          <w:i/>
        </w:rPr>
      </w:pPr>
      <w:r w:rsidRPr="006C117B">
        <w:rPr>
          <w:b/>
          <w:i/>
        </w:rPr>
        <w:t xml:space="preserve">Мордовия на   2014-2017  годы  и   на </w:t>
      </w:r>
    </w:p>
    <w:p w:rsidR="006C117B" w:rsidRPr="006C117B" w:rsidRDefault="006C117B" w:rsidP="006C117B">
      <w:pPr>
        <w:pStyle w:val="6"/>
        <w:rPr>
          <w:b/>
          <w:i/>
        </w:rPr>
      </w:pPr>
      <w:r w:rsidRPr="006C117B">
        <w:rPr>
          <w:b/>
          <w:i/>
        </w:rPr>
        <w:t>период до 2020 года»</w:t>
      </w:r>
    </w:p>
    <w:p w:rsidR="006C117B" w:rsidRPr="007B7890" w:rsidRDefault="006C117B" w:rsidP="006C117B">
      <w:pPr>
        <w:pStyle w:val="310"/>
        <w:spacing w:line="240" w:lineRule="auto"/>
        <w:ind w:firstLine="0"/>
        <w:rPr>
          <w:sz w:val="27"/>
          <w:szCs w:val="27"/>
        </w:rPr>
      </w:pPr>
      <w:r w:rsidRPr="007B7890">
        <w:rPr>
          <w:sz w:val="27"/>
          <w:szCs w:val="27"/>
        </w:rPr>
        <w:t xml:space="preserve">               Основными задачами реализации  Программы в 2016 году являлись:</w:t>
      </w:r>
    </w:p>
    <w:p w:rsidR="006C117B" w:rsidRPr="007B7890" w:rsidRDefault="006C117B" w:rsidP="006C117B">
      <w:pPr>
        <w:numPr>
          <w:ilvl w:val="0"/>
          <w:numId w:val="29"/>
        </w:numPr>
        <w:suppressAutoHyphens/>
        <w:jc w:val="both"/>
        <w:rPr>
          <w:sz w:val="27"/>
          <w:szCs w:val="27"/>
        </w:rPr>
      </w:pPr>
      <w:r w:rsidRPr="007B7890">
        <w:rPr>
          <w:sz w:val="27"/>
          <w:szCs w:val="27"/>
        </w:rPr>
        <w:t>удовлетворение потребностей проживающего на сельских территориях Ельниковского района населения, в том числе молодых семей и молодых специалистов в благоустроенном жилье;</w:t>
      </w:r>
    </w:p>
    <w:p w:rsidR="006C117B" w:rsidRPr="007B7890" w:rsidRDefault="006C117B" w:rsidP="006C117B">
      <w:pPr>
        <w:numPr>
          <w:ilvl w:val="0"/>
          <w:numId w:val="29"/>
        </w:numPr>
        <w:suppressAutoHyphens/>
        <w:jc w:val="both"/>
        <w:rPr>
          <w:sz w:val="27"/>
          <w:szCs w:val="27"/>
        </w:rPr>
      </w:pPr>
      <w:r w:rsidRPr="007B7890">
        <w:rPr>
          <w:sz w:val="27"/>
          <w:szCs w:val="27"/>
        </w:rPr>
        <w:t>повышение уровня комплексного обустройства объектами социальной и инженерной инфраструктуры сельских поселений</w:t>
      </w:r>
      <w:r w:rsidRPr="007B7890">
        <w:rPr>
          <w:color w:val="000000"/>
          <w:sz w:val="27"/>
          <w:szCs w:val="27"/>
        </w:rPr>
        <w:t xml:space="preserve"> Ельниковского</w:t>
      </w:r>
      <w:r w:rsidRPr="007B7890">
        <w:rPr>
          <w:sz w:val="27"/>
          <w:szCs w:val="27"/>
        </w:rPr>
        <w:t xml:space="preserve"> муниципального района;</w:t>
      </w:r>
    </w:p>
    <w:p w:rsidR="006C117B" w:rsidRPr="007B7890" w:rsidRDefault="006C117B" w:rsidP="006C117B">
      <w:pPr>
        <w:numPr>
          <w:ilvl w:val="0"/>
          <w:numId w:val="29"/>
        </w:numPr>
        <w:suppressAutoHyphens/>
        <w:jc w:val="both"/>
        <w:rPr>
          <w:sz w:val="27"/>
          <w:szCs w:val="27"/>
        </w:rPr>
      </w:pPr>
      <w:r w:rsidRPr="007B7890">
        <w:rPr>
          <w:sz w:val="27"/>
          <w:szCs w:val="27"/>
        </w:rPr>
        <w:t>проведение мероприятий по поощрению и популяризации достижений в развитии сельских территорий</w:t>
      </w:r>
      <w:r w:rsidRPr="007B7890">
        <w:rPr>
          <w:color w:val="000000"/>
          <w:sz w:val="27"/>
          <w:szCs w:val="27"/>
        </w:rPr>
        <w:t xml:space="preserve"> Ельниковского м</w:t>
      </w:r>
      <w:r w:rsidRPr="007B7890">
        <w:rPr>
          <w:sz w:val="27"/>
          <w:szCs w:val="27"/>
        </w:rPr>
        <w:t>униципального района.</w:t>
      </w:r>
    </w:p>
    <w:p w:rsidR="006C117B" w:rsidRPr="007B7890" w:rsidRDefault="006C117B" w:rsidP="006C117B">
      <w:pPr>
        <w:rPr>
          <w:sz w:val="27"/>
          <w:szCs w:val="27"/>
        </w:rPr>
      </w:pPr>
      <w:r w:rsidRPr="007B7890">
        <w:rPr>
          <w:sz w:val="27"/>
          <w:szCs w:val="27"/>
        </w:rPr>
        <w:t xml:space="preserve">      В рамках   Муниципальной    программы     «Устойчивое развитие сельских территорий на 2014-2017 годы и на период до 2020года» в 2016 году построено:</w:t>
      </w:r>
    </w:p>
    <w:p w:rsidR="006C117B" w:rsidRPr="007B7890" w:rsidRDefault="006C117B" w:rsidP="006C117B">
      <w:pPr>
        <w:rPr>
          <w:sz w:val="27"/>
          <w:szCs w:val="27"/>
        </w:rPr>
      </w:pPr>
      <w:r w:rsidRPr="007B7890">
        <w:rPr>
          <w:sz w:val="27"/>
          <w:szCs w:val="27"/>
          <w:lang w:eastAsia="ar-SA"/>
        </w:rPr>
        <w:t xml:space="preserve">1. </w:t>
      </w:r>
      <w:r w:rsidRPr="007B7890">
        <w:rPr>
          <w:sz w:val="27"/>
          <w:szCs w:val="27"/>
          <w:lang w:eastAsia="en-US"/>
        </w:rPr>
        <w:t xml:space="preserve">Водопроводных   сетей  в </w:t>
      </w:r>
      <w:r w:rsidRPr="007B7890">
        <w:rPr>
          <w:sz w:val="27"/>
          <w:szCs w:val="27"/>
          <w:lang w:eastAsia="ar-SA"/>
        </w:rPr>
        <w:t xml:space="preserve">с. Новоникольское  Ельниковского муниципального района     Республики     Мордовия    </w:t>
      </w:r>
      <w:r w:rsidRPr="007B7890">
        <w:rPr>
          <w:sz w:val="27"/>
          <w:szCs w:val="27"/>
        </w:rPr>
        <w:t>общей   протяженностью 0,260 км на сумму  313,0  тысяч рублей.</w:t>
      </w:r>
    </w:p>
    <w:p w:rsidR="006C117B" w:rsidRPr="007B7890" w:rsidRDefault="006C117B" w:rsidP="006C117B">
      <w:pPr>
        <w:rPr>
          <w:sz w:val="27"/>
          <w:szCs w:val="27"/>
        </w:rPr>
      </w:pPr>
      <w:r w:rsidRPr="007B7890">
        <w:rPr>
          <w:sz w:val="27"/>
          <w:szCs w:val="27"/>
          <w:lang w:eastAsia="en-US"/>
        </w:rPr>
        <w:t xml:space="preserve">2. Водопроводных сетей   в   с.  Большой Уркат  Ельниковского муниципального района Республики   Мордовия  общей протяженностью </w:t>
      </w:r>
      <w:r w:rsidRPr="007B7890">
        <w:rPr>
          <w:sz w:val="27"/>
          <w:szCs w:val="27"/>
        </w:rPr>
        <w:t>общей протяженностью 2.87 км на сумму  2579,200  тысяч рублей</w:t>
      </w:r>
    </w:p>
    <w:p w:rsidR="006C117B" w:rsidRPr="007B7890" w:rsidRDefault="006C117B" w:rsidP="006C117B">
      <w:pPr>
        <w:rPr>
          <w:sz w:val="27"/>
          <w:szCs w:val="27"/>
        </w:rPr>
      </w:pPr>
      <w:r w:rsidRPr="007B7890">
        <w:rPr>
          <w:sz w:val="27"/>
          <w:szCs w:val="27"/>
        </w:rPr>
        <w:t>3. В 2016 году выделено средств на 7 семей - участников программы в сумме 9441,615 тыс. руб. с привлечением собственных средств в сумме 3490,900 тыс. руб. Построено и введено   в   эксплуатацию   6 жилых домов общей площадью 419 кв. м.</w:t>
      </w:r>
    </w:p>
    <w:p w:rsidR="006C117B" w:rsidRPr="007B7890" w:rsidRDefault="006C117B" w:rsidP="006C117B">
      <w:pPr>
        <w:tabs>
          <w:tab w:val="left" w:pos="1440"/>
        </w:tabs>
        <w:snapToGrid w:val="0"/>
        <w:jc w:val="both"/>
        <w:rPr>
          <w:bCs/>
          <w:color w:val="000000"/>
          <w:sz w:val="27"/>
          <w:szCs w:val="27"/>
        </w:rPr>
      </w:pPr>
      <w:r w:rsidRPr="007B7890">
        <w:rPr>
          <w:bCs/>
          <w:color w:val="000000"/>
          <w:sz w:val="27"/>
          <w:szCs w:val="27"/>
        </w:rPr>
        <w:t xml:space="preserve">       Общий объем финансирования на реализацию мероприятий программы  за</w:t>
      </w:r>
    </w:p>
    <w:p w:rsidR="006C117B" w:rsidRPr="007B7890" w:rsidRDefault="006C117B" w:rsidP="006C117B">
      <w:pPr>
        <w:tabs>
          <w:tab w:val="left" w:pos="1440"/>
        </w:tabs>
        <w:snapToGrid w:val="0"/>
        <w:jc w:val="both"/>
        <w:rPr>
          <w:bCs/>
          <w:color w:val="000000"/>
          <w:sz w:val="27"/>
          <w:szCs w:val="27"/>
        </w:rPr>
      </w:pPr>
      <w:r w:rsidRPr="007B7890">
        <w:rPr>
          <w:bCs/>
          <w:color w:val="000000"/>
          <w:sz w:val="27"/>
          <w:szCs w:val="27"/>
        </w:rPr>
        <w:t>2016 год составил 15761,715 тыс. рублей.</w:t>
      </w:r>
    </w:p>
    <w:p w:rsidR="006C117B" w:rsidRPr="007B7890" w:rsidRDefault="006C117B" w:rsidP="006C117B">
      <w:pPr>
        <w:spacing w:line="288" w:lineRule="auto"/>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Степень реализации основных мероприятий программы составила 50 %, степень соответствия запланированному уровню затрат – 209,3 %, оценка эффективности использования средств – 23,9 %, степень достижения целевых значений индикаторов – 71,7 %, уровень эффективности реализации программы -17,1 %, реализация программы неэффективная.</w:t>
      </w:r>
    </w:p>
    <w:tbl>
      <w:tblPr>
        <w:tblW w:w="20412" w:type="dxa"/>
        <w:tblInd w:w="-176" w:type="dxa"/>
        <w:tblLayout w:type="fixed"/>
        <w:tblLook w:val="01E0"/>
      </w:tblPr>
      <w:tblGrid>
        <w:gridCol w:w="9923"/>
        <w:gridCol w:w="5528"/>
        <w:gridCol w:w="3508"/>
        <w:gridCol w:w="1453"/>
      </w:tblGrid>
      <w:tr w:rsidR="006C117B" w:rsidRPr="007B7890" w:rsidTr="0076729C">
        <w:trPr>
          <w:gridAfter w:val="1"/>
          <w:wAfter w:w="1453" w:type="dxa"/>
          <w:trHeight w:val="2947"/>
        </w:trPr>
        <w:tc>
          <w:tcPr>
            <w:tcW w:w="9923" w:type="dxa"/>
          </w:tcPr>
          <w:p w:rsidR="006C117B" w:rsidRPr="007B7890" w:rsidRDefault="006C117B" w:rsidP="0076729C">
            <w:pPr>
              <w:spacing w:line="288" w:lineRule="auto"/>
              <w:ind w:firstLine="567"/>
              <w:jc w:val="both"/>
              <w:rPr>
                <w:color w:val="FF0000"/>
                <w:sz w:val="27"/>
                <w:szCs w:val="27"/>
              </w:rPr>
            </w:pPr>
          </w:p>
        </w:tc>
        <w:tc>
          <w:tcPr>
            <w:tcW w:w="9036" w:type="dxa"/>
            <w:gridSpan w:val="2"/>
          </w:tcPr>
          <w:p w:rsidR="006C117B" w:rsidRPr="007B7890" w:rsidRDefault="006C117B" w:rsidP="0076729C">
            <w:pPr>
              <w:pStyle w:val="a5"/>
              <w:widowControl w:val="0"/>
              <w:suppressAutoHyphens/>
              <w:rPr>
                <w:b/>
                <w:i/>
                <w:sz w:val="27"/>
                <w:szCs w:val="27"/>
              </w:rPr>
            </w:pPr>
          </w:p>
          <w:p w:rsidR="006C117B" w:rsidRPr="007B7890" w:rsidRDefault="006C117B" w:rsidP="0076729C">
            <w:pPr>
              <w:pStyle w:val="a5"/>
              <w:widowControl w:val="0"/>
              <w:suppressAutoHyphens/>
              <w:rPr>
                <w:b/>
                <w:i/>
                <w:color w:val="FF0000"/>
                <w:sz w:val="27"/>
                <w:szCs w:val="27"/>
              </w:rPr>
            </w:pPr>
          </w:p>
          <w:p w:rsidR="006C117B" w:rsidRPr="007B7890" w:rsidRDefault="006C117B" w:rsidP="0076729C">
            <w:pPr>
              <w:pStyle w:val="a5"/>
              <w:widowControl w:val="0"/>
              <w:tabs>
                <w:tab w:val="left" w:pos="360"/>
              </w:tabs>
              <w:suppressAutoHyphens/>
              <w:rPr>
                <w:b/>
                <w:i/>
                <w:color w:val="FF0000"/>
                <w:sz w:val="27"/>
                <w:szCs w:val="27"/>
              </w:rPr>
            </w:pPr>
          </w:p>
        </w:tc>
      </w:tr>
      <w:tr w:rsidR="006C117B" w:rsidRPr="007B7890" w:rsidTr="0076729C">
        <w:trPr>
          <w:trHeight w:val="2661"/>
        </w:trPr>
        <w:tc>
          <w:tcPr>
            <w:tcW w:w="15451" w:type="dxa"/>
            <w:gridSpan w:val="2"/>
          </w:tcPr>
          <w:p w:rsidR="006C117B" w:rsidRPr="007B7890" w:rsidRDefault="006C117B" w:rsidP="0076729C">
            <w:pPr>
              <w:pStyle w:val="a5"/>
              <w:widowControl w:val="0"/>
              <w:suppressAutoHyphens/>
              <w:ind w:right="10239"/>
              <w:rPr>
                <w:b/>
                <w:i/>
                <w:sz w:val="27"/>
                <w:szCs w:val="27"/>
              </w:rPr>
            </w:pPr>
            <w:r w:rsidRPr="007B7890">
              <w:rPr>
                <w:b/>
                <w:sz w:val="27"/>
                <w:szCs w:val="27"/>
              </w:rPr>
              <w:lastRenderedPageBreak/>
              <w:t xml:space="preserve">4. </w:t>
            </w:r>
            <w:r w:rsidRPr="007B7890">
              <w:rPr>
                <w:b/>
                <w:i/>
                <w:sz w:val="27"/>
                <w:szCs w:val="27"/>
              </w:rPr>
              <w:t>Муниципальная программа «Поддержка начинающих фермеров в Ельниковском муниципальном районе Республики Мордовия на 2015-2017 годы и на период до 2020 года»</w:t>
            </w:r>
          </w:p>
          <w:p w:rsidR="006C117B" w:rsidRPr="007B7890" w:rsidRDefault="006C117B" w:rsidP="0076729C">
            <w:pPr>
              <w:pStyle w:val="a5"/>
              <w:widowControl w:val="0"/>
              <w:suppressAutoHyphens/>
              <w:ind w:right="10239"/>
              <w:rPr>
                <w:i/>
                <w:sz w:val="27"/>
                <w:szCs w:val="27"/>
              </w:rPr>
            </w:pPr>
          </w:p>
          <w:p w:rsidR="006C117B" w:rsidRPr="007B7890" w:rsidRDefault="006C117B" w:rsidP="006C117B">
            <w:pPr>
              <w:pStyle w:val="a5"/>
              <w:widowControl w:val="0"/>
              <w:suppressAutoHyphens/>
              <w:ind w:right="5561"/>
              <w:rPr>
                <w:sz w:val="27"/>
                <w:szCs w:val="27"/>
              </w:rPr>
            </w:pPr>
            <w:r w:rsidRPr="007B7890">
              <w:rPr>
                <w:sz w:val="27"/>
                <w:szCs w:val="27"/>
              </w:rPr>
              <w:t>Основным направлением реализации данной программы является развитие крестьянских (фермерских) хозяйств для увеличения производства и сбыта сельскохозяйственной продукции.</w:t>
            </w:r>
          </w:p>
          <w:p w:rsidR="006C117B" w:rsidRPr="007B7890" w:rsidRDefault="006C117B" w:rsidP="006C117B">
            <w:pPr>
              <w:pStyle w:val="a5"/>
              <w:widowControl w:val="0"/>
              <w:suppressAutoHyphens/>
              <w:ind w:right="5561"/>
              <w:rPr>
                <w:i/>
                <w:sz w:val="27"/>
                <w:szCs w:val="27"/>
              </w:rPr>
            </w:pPr>
            <w:r w:rsidRPr="007B7890">
              <w:rPr>
                <w:sz w:val="27"/>
                <w:szCs w:val="27"/>
              </w:rPr>
              <w:t>Вследствие того, что подготовленные для участия в программе два претендента не прошли отбор на конкурсной комиссии Министерства сельского хозяйства Республики Мордовия, программные мероприятия не выполнены.  Из-за отсутствия финансовых вложений на исполнение мероприятий программы,  эффективность реализации программы просчитать не представляется возможным.</w:t>
            </w:r>
          </w:p>
          <w:p w:rsidR="006C117B" w:rsidRPr="006C117B" w:rsidRDefault="006C117B" w:rsidP="006C117B">
            <w:pPr>
              <w:pStyle w:val="6"/>
              <w:rPr>
                <w:b/>
                <w:i/>
              </w:rPr>
            </w:pPr>
            <w:r w:rsidRPr="006C117B">
              <w:rPr>
                <w:b/>
                <w:i/>
              </w:rPr>
              <w:t>5.  Муниципальная    программа   развития</w:t>
            </w:r>
          </w:p>
          <w:p w:rsidR="006C117B" w:rsidRPr="006C117B" w:rsidRDefault="006C117B" w:rsidP="006C117B">
            <w:pPr>
              <w:pStyle w:val="6"/>
              <w:rPr>
                <w:b/>
                <w:i/>
              </w:rPr>
            </w:pPr>
            <w:r w:rsidRPr="006C117B">
              <w:rPr>
                <w:b/>
                <w:i/>
              </w:rPr>
              <w:t>малого   и   среднего   предпринимательства   в</w:t>
            </w:r>
          </w:p>
          <w:p w:rsidR="006C117B" w:rsidRPr="006C117B" w:rsidRDefault="006C117B" w:rsidP="006C117B">
            <w:pPr>
              <w:pStyle w:val="6"/>
              <w:rPr>
                <w:b/>
                <w:i/>
              </w:rPr>
            </w:pPr>
            <w:r w:rsidRPr="006C117B">
              <w:rPr>
                <w:b/>
                <w:i/>
              </w:rPr>
              <w:t>Ельниковском муниципальном районе Республики</w:t>
            </w:r>
          </w:p>
          <w:p w:rsidR="006C117B" w:rsidRPr="006C117B" w:rsidRDefault="006C117B" w:rsidP="006C117B">
            <w:pPr>
              <w:pStyle w:val="6"/>
              <w:rPr>
                <w:b/>
                <w:i/>
              </w:rPr>
            </w:pPr>
            <w:r w:rsidRPr="006C117B">
              <w:rPr>
                <w:b/>
                <w:i/>
              </w:rPr>
              <w:t>Мордовия на 2017 -2021 годы</w:t>
            </w:r>
          </w:p>
          <w:p w:rsidR="006C117B" w:rsidRPr="007B7890" w:rsidRDefault="006C117B" w:rsidP="006C117B">
            <w:pPr>
              <w:jc w:val="both"/>
              <w:rPr>
                <w:sz w:val="27"/>
                <w:szCs w:val="27"/>
              </w:rPr>
            </w:pPr>
            <w:r w:rsidRPr="007B7890">
              <w:rPr>
                <w:sz w:val="27"/>
                <w:szCs w:val="27"/>
              </w:rPr>
              <w:t xml:space="preserve">      </w:t>
            </w:r>
          </w:p>
        </w:tc>
        <w:tc>
          <w:tcPr>
            <w:tcW w:w="4961" w:type="dxa"/>
            <w:gridSpan w:val="2"/>
          </w:tcPr>
          <w:p w:rsidR="006C117B" w:rsidRPr="007B7890" w:rsidRDefault="006C117B" w:rsidP="0076729C">
            <w:pPr>
              <w:pStyle w:val="a5"/>
              <w:widowControl w:val="0"/>
              <w:suppressAutoHyphens/>
              <w:ind w:left="-891" w:right="-1255"/>
              <w:rPr>
                <w:sz w:val="27"/>
                <w:szCs w:val="27"/>
              </w:rPr>
            </w:pPr>
          </w:p>
        </w:tc>
      </w:tr>
    </w:tbl>
    <w:p w:rsidR="006C117B" w:rsidRPr="007B7890" w:rsidRDefault="006C117B" w:rsidP="006C117B">
      <w:pPr>
        <w:jc w:val="both"/>
        <w:rPr>
          <w:sz w:val="27"/>
          <w:szCs w:val="27"/>
        </w:rPr>
      </w:pPr>
    </w:p>
    <w:p w:rsidR="006C117B" w:rsidRPr="007B7890" w:rsidRDefault="006C117B" w:rsidP="006C117B">
      <w:pPr>
        <w:spacing w:line="276" w:lineRule="auto"/>
        <w:jc w:val="both"/>
        <w:rPr>
          <w:sz w:val="27"/>
          <w:szCs w:val="27"/>
        </w:rPr>
      </w:pPr>
      <w:r w:rsidRPr="007B7890">
        <w:rPr>
          <w:sz w:val="27"/>
          <w:szCs w:val="27"/>
        </w:rPr>
        <w:t xml:space="preserve">   Развитие малого и среднего предпринимательства играет важную роль в решении экономических и социальных задач района.</w:t>
      </w:r>
    </w:p>
    <w:p w:rsidR="006C117B" w:rsidRPr="007B7890" w:rsidRDefault="006C117B" w:rsidP="006C117B">
      <w:pPr>
        <w:pStyle w:val="33"/>
        <w:spacing w:after="0" w:line="276" w:lineRule="auto"/>
        <w:jc w:val="both"/>
        <w:rPr>
          <w:rFonts w:ascii="Arial" w:hAnsi="Arial"/>
          <w:noProof/>
          <w:sz w:val="27"/>
          <w:szCs w:val="27"/>
        </w:rPr>
      </w:pPr>
      <w:r w:rsidRPr="007B7890">
        <w:rPr>
          <w:sz w:val="27"/>
          <w:szCs w:val="27"/>
        </w:rPr>
        <w:t xml:space="preserve">В Ельниковском районе малый бизнес  представляют 122 предпринимателя, 14 крестьянских (фермерских) хозяйств, 33 микро-предприятия,  20 малых предприятий,  и 2 средних предприятия. Структуру субъектов малого и среднего предпринимательства отражает диаграмма 2. </w:t>
      </w:r>
      <w:r>
        <w:rPr>
          <w:noProof/>
          <w:sz w:val="27"/>
          <w:szCs w:val="27"/>
        </w:rPr>
        <w:drawing>
          <wp:inline distT="0" distB="0" distL="0" distR="0">
            <wp:extent cx="4695825" cy="336232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695825" cy="3362325"/>
                    </a:xfrm>
                    <a:prstGeom prst="rect">
                      <a:avLst/>
                    </a:prstGeom>
                    <a:noFill/>
                    <a:ln w="9525">
                      <a:noFill/>
                      <a:miter lim="800000"/>
                      <a:headEnd/>
                      <a:tailEnd/>
                    </a:ln>
                  </pic:spPr>
                </pic:pic>
              </a:graphicData>
            </a:graphic>
          </wp:inline>
        </w:drawing>
      </w:r>
    </w:p>
    <w:p w:rsidR="006C117B" w:rsidRPr="007B7890" w:rsidRDefault="006C117B" w:rsidP="006C117B">
      <w:pPr>
        <w:pStyle w:val="33"/>
        <w:spacing w:after="0"/>
        <w:jc w:val="both"/>
        <w:rPr>
          <w:sz w:val="27"/>
          <w:szCs w:val="27"/>
        </w:rPr>
      </w:pPr>
      <w:r w:rsidRPr="007B7890">
        <w:rPr>
          <w:sz w:val="27"/>
          <w:szCs w:val="27"/>
        </w:rPr>
        <w:lastRenderedPageBreak/>
        <w:t xml:space="preserve">Общее число субъектов малого и среднего предпринимательства в 2016 году в сравнении с 2015 годом уменьшилась на 5,9 % и составляет 191 единицу. Число субъектов малого и среднего предпринимательства в расчете на 10 тыс. человек населения составляет 188, что на 3,6 % ниже уровня 2015 года. </w:t>
      </w:r>
    </w:p>
    <w:p w:rsidR="006C117B" w:rsidRPr="007B7890" w:rsidRDefault="006C117B" w:rsidP="006C117B">
      <w:pPr>
        <w:pStyle w:val="33"/>
        <w:spacing w:after="0"/>
        <w:jc w:val="both"/>
        <w:rPr>
          <w:sz w:val="27"/>
          <w:szCs w:val="27"/>
        </w:rPr>
      </w:pPr>
      <w:r w:rsidRPr="007B7890">
        <w:rPr>
          <w:sz w:val="27"/>
          <w:szCs w:val="27"/>
        </w:rPr>
        <w:t xml:space="preserve"> Среднесписочная численность работников малых и средних предприятий составила 1204 человека.  Доля среднесписочной численности работников малых и средних предприятий в среднесписочной численности работников всех предприятий и организаций района  составляет 55,3 %. На ближайшую перспективу прогнозируется ежегодный рост числа субъектов малого и среднего предпринимательства в расчете на 10 тыс. человек населения на 3-4 %. Планируется ежегодное наращивание объемов производства до 5 %  за счет увеличения количества субъектов малого бизнеса и за счет увеличения инвестиций в эту сферу деятельности.</w:t>
      </w:r>
    </w:p>
    <w:p w:rsidR="006C117B" w:rsidRPr="007B7890" w:rsidRDefault="006C117B" w:rsidP="006C117B">
      <w:pPr>
        <w:jc w:val="both"/>
        <w:rPr>
          <w:sz w:val="27"/>
          <w:szCs w:val="27"/>
        </w:rPr>
      </w:pPr>
      <w:r w:rsidRPr="007B7890">
        <w:rPr>
          <w:sz w:val="27"/>
          <w:szCs w:val="27"/>
        </w:rPr>
        <w:t xml:space="preserve">  Малый  бизнес играет  важную роль в решении  экономических  и  социальных задач  Ельниковского муниципального  района, так как  способствует  созданию  новых  рабочих  мест, развитию производственной деятельности, насыщению  потребительского рынка  товарами и услугами, формированию  конкурентной  среды,  стабильность   налоговых  поступлений.</w:t>
      </w:r>
    </w:p>
    <w:p w:rsidR="006C117B" w:rsidRPr="007B7890" w:rsidRDefault="006C117B" w:rsidP="006C117B">
      <w:pPr>
        <w:ind w:firstLine="561"/>
        <w:jc w:val="both"/>
        <w:rPr>
          <w:sz w:val="27"/>
          <w:szCs w:val="27"/>
        </w:rPr>
      </w:pPr>
      <w:r w:rsidRPr="007B7890">
        <w:rPr>
          <w:sz w:val="27"/>
          <w:szCs w:val="27"/>
        </w:rPr>
        <w:t xml:space="preserve">Малый и средний бизнес мобилизует значительные финансовые, производственные, сырьевые и трудовые ресурсы населения.  Предприниматели – самостоятельный общественный слой с собственными интересами, ценностями и социальными ориентирами.  </w:t>
      </w:r>
    </w:p>
    <w:p w:rsidR="006C117B" w:rsidRPr="007B7890" w:rsidRDefault="006C117B" w:rsidP="006C117B">
      <w:pPr>
        <w:pStyle w:val="ConsCell"/>
        <w:ind w:right="0" w:firstLine="539"/>
        <w:jc w:val="both"/>
        <w:rPr>
          <w:rFonts w:ascii="Times New Roman" w:hAnsi="Times New Roman"/>
          <w:sz w:val="27"/>
          <w:szCs w:val="27"/>
        </w:rPr>
      </w:pPr>
      <w:r w:rsidRPr="007B7890">
        <w:rPr>
          <w:rFonts w:ascii="Times New Roman" w:hAnsi="Times New Roman" w:cs="Times New Roman"/>
          <w:sz w:val="27"/>
          <w:szCs w:val="27"/>
        </w:rPr>
        <w:t xml:space="preserve"> </w:t>
      </w:r>
      <w:r w:rsidRPr="007B7890">
        <w:rPr>
          <w:rFonts w:ascii="Times New Roman" w:hAnsi="Times New Roman"/>
          <w:sz w:val="27"/>
          <w:szCs w:val="27"/>
        </w:rPr>
        <w:t>Развитие предпринимательства является одной из приоритетных задач социально-экономического развития  района.</w:t>
      </w:r>
    </w:p>
    <w:p w:rsidR="006C117B" w:rsidRPr="007B7890" w:rsidRDefault="006C117B" w:rsidP="006C117B">
      <w:pPr>
        <w:pStyle w:val="33"/>
        <w:spacing w:after="0"/>
        <w:jc w:val="both"/>
        <w:rPr>
          <w:sz w:val="27"/>
          <w:szCs w:val="27"/>
        </w:rPr>
      </w:pPr>
      <w:r w:rsidRPr="007B7890">
        <w:rPr>
          <w:sz w:val="27"/>
          <w:szCs w:val="27"/>
        </w:rPr>
        <w:t>В районе, для более тесного взаимодействия с представителями малого бизнеса создан Совет предпринимателей при администрации Ельниковского муниципального района. С начала 2014 года работает общественный представитель Уполномоченного по защите прав предпринимателей  в Ельниковском муниципальном районе.</w:t>
      </w:r>
    </w:p>
    <w:p w:rsidR="006C117B" w:rsidRPr="007B7890" w:rsidRDefault="006C117B" w:rsidP="006C117B">
      <w:pPr>
        <w:pStyle w:val="33"/>
        <w:spacing w:after="0"/>
        <w:jc w:val="both"/>
        <w:rPr>
          <w:rFonts w:ascii="Calibri" w:hAnsi="Calibri"/>
          <w:sz w:val="27"/>
          <w:szCs w:val="27"/>
        </w:rPr>
      </w:pPr>
      <w:r w:rsidRPr="007B7890">
        <w:rPr>
          <w:sz w:val="27"/>
          <w:szCs w:val="27"/>
        </w:rPr>
        <w:t xml:space="preserve">Разработана и действует Муниципальная  программа развития малого и среднего предпринимательства на 2017-2021 годы, которая предусматривает формирование благоприятных условий для развития малого и среднего предпринимательства и увеличение его вклада в социально-экономическое развитие района. </w:t>
      </w:r>
    </w:p>
    <w:p w:rsidR="006C117B" w:rsidRPr="007B7890" w:rsidRDefault="006C117B" w:rsidP="006C117B">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Степень реализации основных мероприятий программы составила 100 %, степень соответствия запланированному уровню затрат – 0 %, оценка эффективности использования средств – 0 %, степень достижения целевых значений индикаторов – 97,8 %, из-за отсутствия финансовых затрат на исполнение мероприятий программы, эффективность реализации программы просчитать не представляется возможным.</w:t>
      </w:r>
    </w:p>
    <w:p w:rsidR="006C117B" w:rsidRPr="007B7890" w:rsidRDefault="006C117B" w:rsidP="006C117B">
      <w:pPr>
        <w:pStyle w:val="a5"/>
        <w:widowControl w:val="0"/>
        <w:suppressAutoHyphens/>
        <w:ind w:left="3402"/>
        <w:rPr>
          <w:b/>
          <w:i/>
          <w:sz w:val="27"/>
          <w:szCs w:val="27"/>
        </w:rPr>
      </w:pPr>
    </w:p>
    <w:p w:rsidR="006C117B" w:rsidRPr="007B7890" w:rsidRDefault="006C117B" w:rsidP="006C117B">
      <w:pPr>
        <w:pStyle w:val="a5"/>
        <w:widowControl w:val="0"/>
        <w:suppressAutoHyphens/>
        <w:ind w:left="4536"/>
        <w:jc w:val="both"/>
        <w:rPr>
          <w:b/>
          <w:i/>
          <w:sz w:val="27"/>
          <w:szCs w:val="27"/>
        </w:rPr>
      </w:pPr>
      <w:r w:rsidRPr="007B7890">
        <w:rPr>
          <w:b/>
          <w:i/>
          <w:sz w:val="27"/>
          <w:szCs w:val="27"/>
        </w:rPr>
        <w:t>6. Муниципальная программа                         повышения эффективности управления муниципальными финансами в Ельниковском муниципальном районе Республики Мордовия на период до 2018 года</w:t>
      </w:r>
    </w:p>
    <w:p w:rsidR="006C117B" w:rsidRPr="007B7890" w:rsidRDefault="006C117B" w:rsidP="006C117B">
      <w:pPr>
        <w:pStyle w:val="a5"/>
        <w:widowControl w:val="0"/>
        <w:suppressAutoHyphens/>
        <w:jc w:val="both"/>
        <w:rPr>
          <w:b/>
          <w:i/>
          <w:sz w:val="27"/>
          <w:szCs w:val="27"/>
        </w:rPr>
      </w:pPr>
    </w:p>
    <w:p w:rsidR="006C117B" w:rsidRPr="007B7890" w:rsidRDefault="006C117B" w:rsidP="00AC2EB6">
      <w:pPr>
        <w:jc w:val="both"/>
        <w:rPr>
          <w:sz w:val="27"/>
          <w:szCs w:val="27"/>
        </w:rPr>
      </w:pPr>
      <w:r w:rsidRPr="007B7890">
        <w:rPr>
          <w:sz w:val="27"/>
          <w:szCs w:val="27"/>
        </w:rPr>
        <w:lastRenderedPageBreak/>
        <w:t>Основная задача органов местного самоуправления – повышение эффективности действий и использования ресурсов.</w:t>
      </w:r>
    </w:p>
    <w:p w:rsidR="006C117B" w:rsidRPr="007B7890" w:rsidRDefault="006C117B" w:rsidP="00AC2EB6">
      <w:pPr>
        <w:jc w:val="both"/>
        <w:rPr>
          <w:sz w:val="27"/>
          <w:szCs w:val="27"/>
        </w:rPr>
      </w:pPr>
      <w:r w:rsidRPr="007B7890">
        <w:rPr>
          <w:sz w:val="27"/>
          <w:szCs w:val="27"/>
        </w:rPr>
        <w:t>Консолидированный бюджет Ельниковского муниципального района по доходам с учетом дотаций, субвенций и субсидий вышестоящих бюджетов в 2016 году составил  210 217,7 тыс. рублей. Прогноз поступления налоговых и неналоговых доходов по Ельниковскому муниципальному району за 2016 год выполнен на 104,7 % (при прогнозе 34 825,3 тыс. рублей, фактически поступило 36 479,1 тыс. рублей),  темп роста к 2015 году составил 112,4 %. В 2016 году доля налоговых и неналоговых доходов бюджета в общем объеме доходов бюджета увеличилась по сравнению с 2015 годом по таким доходным источникам как налог на доходы физических лиц, единый сельскохозяйственный налог, единый налог на вмененный доход, аренда земельных участков.</w:t>
      </w:r>
    </w:p>
    <w:p w:rsidR="006C117B" w:rsidRPr="007B7890" w:rsidRDefault="006C117B" w:rsidP="00AC2EB6">
      <w:pPr>
        <w:jc w:val="both"/>
        <w:rPr>
          <w:sz w:val="27"/>
          <w:szCs w:val="27"/>
        </w:rPr>
      </w:pPr>
      <w:r w:rsidRPr="007B7890">
        <w:rPr>
          <w:sz w:val="27"/>
          <w:szCs w:val="27"/>
        </w:rPr>
        <w:t>Сверх плана в 2016 году  поступило: налога на доходы физических лиц  в сумме 803,8 тыс. рублей, единого сельскохозяйственного налога - 294,6 тыс. рублей, единого налога на вмененный доход  - 225,6 тыс. рублей, за аренду земельных участков - 331,8 тыс. рублей. Сельхозпредприятия района в 2016 году оплатили задолженность по налогу на доходы физических лиц и единому сельскохозяйственному налогу.</w:t>
      </w:r>
    </w:p>
    <w:p w:rsidR="006C117B" w:rsidRPr="007B7890" w:rsidRDefault="006C117B" w:rsidP="00AC2EB6">
      <w:pPr>
        <w:jc w:val="both"/>
        <w:rPr>
          <w:sz w:val="27"/>
          <w:szCs w:val="27"/>
        </w:rPr>
      </w:pPr>
      <w:r w:rsidRPr="007B7890">
        <w:rPr>
          <w:sz w:val="27"/>
          <w:szCs w:val="27"/>
        </w:rPr>
        <w:t>Невыполнение произошло по таким доходным источникам,   как  налог на имущество физических лиц и госпошлина.</w:t>
      </w:r>
    </w:p>
    <w:p w:rsidR="006C117B" w:rsidRPr="007B7890" w:rsidRDefault="006C117B" w:rsidP="00AC2EB6">
      <w:pPr>
        <w:pStyle w:val="ConsPlusNormal"/>
        <w:jc w:val="both"/>
        <w:rPr>
          <w:rFonts w:ascii="Times New Roman" w:hAnsi="Times New Roman"/>
          <w:sz w:val="27"/>
          <w:szCs w:val="27"/>
        </w:rPr>
      </w:pPr>
      <w:r w:rsidRPr="007B7890">
        <w:rPr>
          <w:rFonts w:ascii="Times New Roman" w:hAnsi="Times New Roman"/>
          <w:sz w:val="27"/>
          <w:szCs w:val="27"/>
        </w:rPr>
        <w:t xml:space="preserve"> В течение  года велась работа с налогоплательщиками по погашению недоимки  по налогу на доходы физических лиц , аренде земли, в том числе в рамках работы </w:t>
      </w:r>
      <w:r w:rsidRPr="007B7890">
        <w:rPr>
          <w:rFonts w:ascii="Times New Roman" w:hAnsi="Times New Roman" w:cs="Times New Roman"/>
          <w:sz w:val="27"/>
          <w:szCs w:val="27"/>
        </w:rPr>
        <w:t>М</w:t>
      </w:r>
      <w:r w:rsidRPr="007B7890">
        <w:rPr>
          <w:rFonts w:ascii="Times New Roman" w:hAnsi="Times New Roman" w:cs="Times New Roman"/>
          <w:bCs/>
          <w:sz w:val="27"/>
          <w:szCs w:val="27"/>
        </w:rPr>
        <w:t xml:space="preserve">ежведомственной комиссии по сокращению неформальной занятости в хозяйствующих субъектах, действующих  на территории Ельниковского муниципального района и </w:t>
      </w:r>
      <w:r w:rsidRPr="007B7890">
        <w:rPr>
          <w:rFonts w:ascii="Times New Roman" w:hAnsi="Times New Roman" w:cs="Times New Roman"/>
          <w:sz w:val="27"/>
          <w:szCs w:val="27"/>
        </w:rPr>
        <w:t>Районной  м</w:t>
      </w:r>
      <w:r w:rsidRPr="007B7890">
        <w:rPr>
          <w:rFonts w:ascii="Times New Roman" w:hAnsi="Times New Roman" w:cs="Times New Roman"/>
          <w:bCs/>
          <w:sz w:val="27"/>
          <w:szCs w:val="27"/>
        </w:rPr>
        <w:t>ежведомственной комиссии при Главе Ельниковского муниципального района по контролю за своевременностью  и полнотой выплаты заработной платы и уплаты налогов</w:t>
      </w:r>
      <w:r w:rsidRPr="007B7890">
        <w:rPr>
          <w:rFonts w:ascii="Times New Roman" w:hAnsi="Times New Roman"/>
          <w:sz w:val="27"/>
          <w:szCs w:val="27"/>
        </w:rPr>
        <w:t xml:space="preserve">.                              </w:t>
      </w:r>
    </w:p>
    <w:p w:rsidR="006C117B" w:rsidRPr="007B7890" w:rsidRDefault="006C117B" w:rsidP="00AC2EB6">
      <w:pPr>
        <w:jc w:val="both"/>
        <w:rPr>
          <w:sz w:val="27"/>
          <w:szCs w:val="27"/>
        </w:rPr>
      </w:pPr>
      <w:r w:rsidRPr="007B7890">
        <w:rPr>
          <w:sz w:val="27"/>
          <w:szCs w:val="27"/>
        </w:rPr>
        <w:t xml:space="preserve">  Доля налоговых и неналоговых доходов местного бюджета в общем объеме собственных доходов бюджета муниципального образования увеличилась на 4,6 % по сравнению с 2015 годом (2015 год  – 33,7 %, 2016 год – 38,3 %).  </w:t>
      </w:r>
    </w:p>
    <w:p w:rsidR="006C117B" w:rsidRPr="007B7890" w:rsidRDefault="006C117B" w:rsidP="00AC2EB6">
      <w:pPr>
        <w:jc w:val="both"/>
        <w:rPr>
          <w:sz w:val="27"/>
          <w:szCs w:val="27"/>
        </w:rPr>
      </w:pPr>
      <w:r w:rsidRPr="007B7890">
        <w:rPr>
          <w:sz w:val="27"/>
          <w:szCs w:val="27"/>
        </w:rPr>
        <w:t xml:space="preserve">Расходы консолидированного бюджета района в 2016 году составили 212 480,2 тыс. рублей. Структуру расходов отражает диаграмма 3. </w:t>
      </w:r>
    </w:p>
    <w:p w:rsidR="006C117B" w:rsidRPr="007B7890" w:rsidRDefault="006C117B" w:rsidP="00AC2EB6">
      <w:pPr>
        <w:jc w:val="both"/>
        <w:rPr>
          <w:sz w:val="27"/>
          <w:szCs w:val="27"/>
        </w:rPr>
      </w:pPr>
    </w:p>
    <w:p w:rsidR="006C117B" w:rsidRPr="007B7890" w:rsidRDefault="006C117B" w:rsidP="00AC2EB6">
      <w:pPr>
        <w:jc w:val="both"/>
        <w:rPr>
          <w:sz w:val="27"/>
          <w:szCs w:val="27"/>
        </w:rPr>
      </w:pPr>
    </w:p>
    <w:p w:rsidR="006C117B" w:rsidRPr="007B7890" w:rsidRDefault="006C117B" w:rsidP="006C117B">
      <w:pPr>
        <w:rPr>
          <w:rFonts w:ascii="Arial" w:hAnsi="Arial"/>
          <w:noProof/>
          <w:sz w:val="27"/>
          <w:szCs w:val="27"/>
        </w:rPr>
      </w:pPr>
      <w:r>
        <w:rPr>
          <w:noProof/>
          <w:sz w:val="27"/>
          <w:szCs w:val="27"/>
        </w:rPr>
        <w:lastRenderedPageBreak/>
        <w:drawing>
          <wp:inline distT="0" distB="0" distL="0" distR="0">
            <wp:extent cx="4572000" cy="3598166"/>
            <wp:effectExtent l="0" t="0" r="0" b="2284"/>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C117B" w:rsidRPr="007B7890" w:rsidRDefault="006C117B" w:rsidP="006C117B">
      <w:pPr>
        <w:rPr>
          <w:noProof/>
          <w:sz w:val="27"/>
          <w:szCs w:val="27"/>
        </w:rPr>
      </w:pPr>
    </w:p>
    <w:p w:rsidR="006C117B" w:rsidRPr="007B7890" w:rsidRDefault="006C117B" w:rsidP="006C117B">
      <w:pPr>
        <w:pStyle w:val="a5"/>
        <w:widowControl w:val="0"/>
        <w:suppressAutoHyphens/>
        <w:rPr>
          <w:b/>
          <w:i/>
          <w:sz w:val="27"/>
          <w:szCs w:val="27"/>
        </w:rPr>
      </w:pPr>
    </w:p>
    <w:p w:rsidR="006C117B" w:rsidRPr="007B7890" w:rsidRDefault="006C117B" w:rsidP="006C117B">
      <w:pPr>
        <w:spacing w:line="288" w:lineRule="auto"/>
        <w:ind w:firstLine="567"/>
        <w:jc w:val="both"/>
        <w:rPr>
          <w:rFonts w:eastAsia="Arial"/>
          <w:iCs/>
          <w:color w:val="000000"/>
          <w:spacing w:val="-4"/>
          <w:sz w:val="27"/>
          <w:szCs w:val="27"/>
          <w:shd w:val="clear" w:color="auto" w:fill="FFFFFF"/>
        </w:rPr>
      </w:pPr>
      <w:r w:rsidRPr="007B7890">
        <w:rPr>
          <w:sz w:val="27"/>
          <w:szCs w:val="27"/>
        </w:rPr>
        <w:t xml:space="preserve">  </w:t>
      </w:r>
      <w:r w:rsidRPr="007B7890">
        <w:rPr>
          <w:rFonts w:eastAsia="Arial"/>
          <w:iCs/>
          <w:color w:val="000000"/>
          <w:spacing w:val="-4"/>
          <w:sz w:val="27"/>
          <w:szCs w:val="27"/>
          <w:shd w:val="clear" w:color="auto" w:fill="FFFFFF"/>
        </w:rPr>
        <w:t>Степень реализации основных мероприятий программы составила 91,7 %, степень соответствия запланированному уровню затрат – 94,9 %, оценка эффективности использования средств – 96,6 %, степень достижения целевых значений индикаторов – 99,7 %, уровень эффективности реализации программы – 96,3 %, реализация программы эффективная.</w:t>
      </w:r>
    </w:p>
    <w:p w:rsidR="006C117B" w:rsidRPr="007B7890" w:rsidRDefault="006C117B" w:rsidP="006C117B">
      <w:pPr>
        <w:pStyle w:val="a5"/>
        <w:widowControl w:val="0"/>
        <w:suppressAutoHyphens/>
        <w:rPr>
          <w:color w:val="FF0000"/>
          <w:sz w:val="27"/>
          <w:szCs w:val="27"/>
        </w:rPr>
      </w:pPr>
      <w:r w:rsidRPr="007B7890">
        <w:rPr>
          <w:color w:val="FF0000"/>
          <w:sz w:val="27"/>
          <w:szCs w:val="27"/>
        </w:rPr>
        <w:t xml:space="preserve"> </w:t>
      </w:r>
    </w:p>
    <w:tbl>
      <w:tblPr>
        <w:tblW w:w="14442" w:type="dxa"/>
        <w:tblInd w:w="-176" w:type="dxa"/>
        <w:tblLook w:val="01E0"/>
      </w:tblPr>
      <w:tblGrid>
        <w:gridCol w:w="9889"/>
        <w:gridCol w:w="4553"/>
      </w:tblGrid>
      <w:tr w:rsidR="006C117B" w:rsidRPr="007B7890" w:rsidTr="0076729C">
        <w:trPr>
          <w:trHeight w:val="277"/>
        </w:trPr>
        <w:tc>
          <w:tcPr>
            <w:tcW w:w="9889" w:type="dxa"/>
          </w:tcPr>
          <w:p w:rsidR="006C117B" w:rsidRPr="007B7890" w:rsidRDefault="006C117B" w:rsidP="0076729C">
            <w:pPr>
              <w:pStyle w:val="af3"/>
              <w:spacing w:line="276" w:lineRule="auto"/>
              <w:ind w:right="-284"/>
              <w:jc w:val="both"/>
              <w:rPr>
                <w:b/>
                <w:i/>
                <w:sz w:val="27"/>
                <w:szCs w:val="27"/>
                <w:lang w:eastAsia="en-US"/>
              </w:rPr>
            </w:pPr>
            <w:r w:rsidRPr="007B7890">
              <w:rPr>
                <w:b/>
                <w:i/>
                <w:sz w:val="27"/>
                <w:szCs w:val="27"/>
                <w:lang w:eastAsia="en-US"/>
              </w:rPr>
              <w:t>7. Муниципальная программа «Развитие культуры</w:t>
            </w:r>
          </w:p>
          <w:p w:rsidR="006C117B" w:rsidRPr="007B7890" w:rsidRDefault="006C117B" w:rsidP="0076729C">
            <w:pPr>
              <w:pStyle w:val="af3"/>
              <w:spacing w:line="276" w:lineRule="auto"/>
              <w:ind w:right="-284"/>
              <w:jc w:val="both"/>
              <w:rPr>
                <w:b/>
                <w:i/>
                <w:sz w:val="27"/>
                <w:szCs w:val="27"/>
                <w:lang w:eastAsia="en-US"/>
              </w:rPr>
            </w:pPr>
            <w:r w:rsidRPr="007B7890">
              <w:rPr>
                <w:b/>
                <w:i/>
                <w:sz w:val="27"/>
                <w:szCs w:val="27"/>
                <w:lang w:eastAsia="en-US"/>
              </w:rPr>
              <w:t>и туризма» Ельниковского муниципального</w:t>
            </w:r>
          </w:p>
          <w:p w:rsidR="006C117B" w:rsidRPr="007B7890" w:rsidRDefault="006C117B" w:rsidP="0076729C">
            <w:pPr>
              <w:pStyle w:val="af3"/>
              <w:spacing w:line="276" w:lineRule="auto"/>
              <w:ind w:right="-284"/>
              <w:jc w:val="both"/>
              <w:rPr>
                <w:b/>
                <w:i/>
                <w:sz w:val="27"/>
                <w:szCs w:val="27"/>
                <w:lang w:eastAsia="en-US"/>
              </w:rPr>
            </w:pPr>
            <w:r w:rsidRPr="007B7890">
              <w:rPr>
                <w:b/>
                <w:i/>
                <w:sz w:val="27"/>
                <w:szCs w:val="27"/>
                <w:lang w:eastAsia="en-US"/>
              </w:rPr>
              <w:t>района на 2016 – 2018 годы»</w:t>
            </w:r>
          </w:p>
          <w:p w:rsidR="006C117B" w:rsidRPr="007B7890" w:rsidRDefault="006C117B" w:rsidP="0076729C">
            <w:pPr>
              <w:pStyle w:val="af3"/>
              <w:spacing w:line="276" w:lineRule="auto"/>
              <w:ind w:right="-284"/>
              <w:jc w:val="both"/>
              <w:rPr>
                <w:sz w:val="27"/>
                <w:szCs w:val="27"/>
                <w:lang w:eastAsia="en-US"/>
              </w:rPr>
            </w:pPr>
          </w:p>
          <w:p w:rsidR="006C117B" w:rsidRPr="007B7890" w:rsidRDefault="006C117B" w:rsidP="006C117B">
            <w:pPr>
              <w:ind w:firstLine="708"/>
              <w:jc w:val="both"/>
              <w:rPr>
                <w:sz w:val="27"/>
                <w:szCs w:val="27"/>
              </w:rPr>
            </w:pPr>
            <w:r w:rsidRPr="007B7890">
              <w:rPr>
                <w:sz w:val="27"/>
                <w:szCs w:val="27"/>
              </w:rPr>
              <w:t>В Ельниковском муниципальном районе в 2016 году функционировали три муниципальных учреждения: МУ «Ельниковский Районный Дом культуры», МУ «Ельниковская центральная библиотека» - (со структурным подразделением - Детская библиотека), МУ «Ельниковский историко-краеведческий музей», одно муниципальное бюджетное учреждение дополнительного образования  - «Ельниковская детская музыкальная школа» и 13 муниципальных учреждений культуры, культурно-досуговые центры сельских поселений района. Всего по району 15 сельских библиотек, 11 домов культуры и 5 клубов.</w:t>
            </w:r>
          </w:p>
          <w:p w:rsidR="006C117B" w:rsidRPr="007B7890" w:rsidRDefault="006C117B" w:rsidP="006C117B">
            <w:pPr>
              <w:ind w:firstLine="708"/>
              <w:jc w:val="both"/>
              <w:rPr>
                <w:sz w:val="27"/>
                <w:szCs w:val="27"/>
              </w:rPr>
            </w:pPr>
            <w:r w:rsidRPr="007B7890">
              <w:rPr>
                <w:sz w:val="27"/>
                <w:szCs w:val="27"/>
              </w:rPr>
              <w:t>Основная задача этих учреждений направлена на совершенствование работы отрасли по сохранению и приумножению культурного потенциала  района. Учреждения  культуры осуществляют свою творческую деятельность согласно муниципальному заданию, планам работ и в пределах утверждённых бюджетных назначений на содержание действующей сети учреждений культуры района.</w:t>
            </w:r>
          </w:p>
          <w:p w:rsidR="006C117B" w:rsidRPr="007B7890" w:rsidRDefault="006C117B" w:rsidP="006C117B">
            <w:pPr>
              <w:jc w:val="both"/>
              <w:rPr>
                <w:sz w:val="27"/>
                <w:szCs w:val="27"/>
              </w:rPr>
            </w:pPr>
            <w:r w:rsidRPr="007B7890">
              <w:rPr>
                <w:sz w:val="27"/>
                <w:szCs w:val="27"/>
              </w:rPr>
              <w:t xml:space="preserve">Повышение качества предоставления услуг в сфере культуры осуществляется  на </w:t>
            </w:r>
            <w:r w:rsidRPr="007B7890">
              <w:rPr>
                <w:sz w:val="27"/>
                <w:szCs w:val="27"/>
              </w:rPr>
              <w:lastRenderedPageBreak/>
              <w:t>основе  выполнения показателей эффективности деятельности учреждений, в том числе показателей муниципального задания при соблюдении  контроля и оценки качества работы учреждений.</w:t>
            </w:r>
          </w:p>
          <w:p w:rsidR="006C117B" w:rsidRPr="007B7890" w:rsidRDefault="006C117B" w:rsidP="006C117B">
            <w:pPr>
              <w:ind w:firstLine="708"/>
              <w:jc w:val="both"/>
              <w:rPr>
                <w:sz w:val="27"/>
                <w:szCs w:val="27"/>
              </w:rPr>
            </w:pPr>
            <w:r w:rsidRPr="007B7890">
              <w:rPr>
                <w:sz w:val="27"/>
                <w:szCs w:val="27"/>
              </w:rPr>
              <w:t>Основной задачей учреждений  культурно - досугового типа является организация содержательного отдыха и создание условий для духовного роста жителей района путём максимального приобщения к культурным ценностям.  Для этого в каждом сельском поселении функционирует  культурно - досуговое учреждение и учреждение клубного типа, что способствует 100 – процентному уровню обеспеченности района учреждениями культуры.</w:t>
            </w:r>
          </w:p>
          <w:p w:rsidR="006C117B" w:rsidRPr="007B7890" w:rsidRDefault="006C117B" w:rsidP="006C117B">
            <w:pPr>
              <w:ind w:firstLine="708"/>
              <w:jc w:val="both"/>
              <w:rPr>
                <w:sz w:val="27"/>
                <w:szCs w:val="27"/>
              </w:rPr>
            </w:pPr>
            <w:r w:rsidRPr="007B7890">
              <w:rPr>
                <w:sz w:val="27"/>
                <w:szCs w:val="27"/>
              </w:rPr>
              <w:t xml:space="preserve"> По нормативной потребности в сельских поселениях,  с численностью населения до 500 человек,  находящихся  на расстоянии  более 5км.  от административного  центра  поселения,  необходимо 6  библиотек, в сельских поселениях, являющихся административным центром сельских поселений с численностью  населения до 500 человек необходимо 11 библиотек и необходима 1 библиотека в населённом пункте, являющемся административным центром сельского поселения с численностью населения от 500 человек до 1000 человек. Фактически в Ельниковском муниципальном районе 17 библиотек. В районе имеется МУ «Ельниковская центральная библиотека» - (со структурным подразделением - Детская библиотека), детско-юношеская библиотека отсутствует. Исходя из этого, уровень фактической обеспеченности библиотеками составил 81%. Процент обеспеченности понизился за счёт закрытия библиотеки с. Новоникольское из-за аварийного состояния здания и сокращения численности населения. По итогам реорганизации сети учреждений в 2017 году, согласно методическим рекомендациям, планируется закрыть три библиотеки (Новоковыляйская, Мордовско-Коринская и Новоусадская) и 2 клубных учреждения (Мордовско-Коринский Дом культуры и Старотештелимский сельский клуб).</w:t>
            </w:r>
          </w:p>
          <w:p w:rsidR="006C117B" w:rsidRPr="007B7890" w:rsidRDefault="006C117B" w:rsidP="006C117B">
            <w:pPr>
              <w:ind w:firstLine="708"/>
              <w:jc w:val="both"/>
              <w:rPr>
                <w:sz w:val="27"/>
                <w:szCs w:val="27"/>
              </w:rPr>
            </w:pPr>
            <w:r w:rsidRPr="007B7890">
              <w:rPr>
                <w:sz w:val="27"/>
                <w:szCs w:val="27"/>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составила: в 2014 году - 44,4 %, в 2015 году - 31,4 %, в 2016 году - 32,4 %.  В 2017 году она составит - 32,4 %, в 2018 году - 38,2 %, в 2019 году - 38,2  %.</w:t>
            </w:r>
          </w:p>
          <w:p w:rsidR="006C117B" w:rsidRPr="007B7890" w:rsidRDefault="006C117B" w:rsidP="006C117B">
            <w:pPr>
              <w:ind w:firstLine="708"/>
              <w:jc w:val="both"/>
              <w:rPr>
                <w:sz w:val="27"/>
                <w:szCs w:val="27"/>
              </w:rPr>
            </w:pPr>
            <w:r w:rsidRPr="007B7890">
              <w:rPr>
                <w:sz w:val="27"/>
                <w:szCs w:val="27"/>
              </w:rPr>
              <w:t>На территории Ельниковского муниципального района находятся  14 памятников истории, расположены 5 памятников археологии. Два памятника истории прошли процедуру регистрации (Каньгушанское сельское поселение и Новоникольское сельское поселение). На 9 памятников истории готовится документация, или проходит стадия оформления их в собственность Ельниковского муниципального района. Из двух памятников истории, находящихся в муниципальной</w:t>
            </w:r>
            <w:r w:rsidRPr="007B7890">
              <w:rPr>
                <w:sz w:val="27"/>
                <w:szCs w:val="27"/>
              </w:rPr>
              <w:tab/>
              <w:t xml:space="preserve"> собственности - один памятник истории требует капитального ремонта. Поэтому  доля объектов культурного наследия, находящихся в муниципальной собственности и требующих реставрации, в общем количестве объектов культурного наследия, находящихся в муниципальной собственности составляет  50 %.</w:t>
            </w:r>
          </w:p>
          <w:p w:rsidR="006C117B" w:rsidRPr="007B7890" w:rsidRDefault="006C117B" w:rsidP="006C117B">
            <w:pPr>
              <w:tabs>
                <w:tab w:val="left" w:pos="1440"/>
              </w:tabs>
              <w:snapToGrid w:val="0"/>
              <w:ind w:firstLine="567"/>
              <w:jc w:val="both"/>
              <w:rPr>
                <w:bCs/>
                <w:color w:val="000000"/>
                <w:sz w:val="27"/>
                <w:szCs w:val="27"/>
              </w:rPr>
            </w:pPr>
            <w:r w:rsidRPr="007B7890">
              <w:rPr>
                <w:sz w:val="27"/>
                <w:szCs w:val="27"/>
              </w:rPr>
              <w:t xml:space="preserve">    </w:t>
            </w:r>
            <w:r w:rsidRPr="007B7890">
              <w:rPr>
                <w:bCs/>
                <w:color w:val="000000"/>
                <w:sz w:val="27"/>
                <w:szCs w:val="27"/>
              </w:rPr>
              <w:t>Общий объем финансирования на реализацию мероприятий программы</w:t>
            </w:r>
          </w:p>
          <w:p w:rsidR="006C117B" w:rsidRPr="007B7890" w:rsidRDefault="006C117B" w:rsidP="006C117B">
            <w:pPr>
              <w:tabs>
                <w:tab w:val="left" w:pos="1440"/>
              </w:tabs>
              <w:snapToGrid w:val="0"/>
              <w:jc w:val="both"/>
              <w:rPr>
                <w:bCs/>
                <w:color w:val="000000"/>
                <w:sz w:val="27"/>
                <w:szCs w:val="27"/>
              </w:rPr>
            </w:pPr>
            <w:r w:rsidRPr="007B7890">
              <w:rPr>
                <w:bCs/>
                <w:color w:val="000000"/>
                <w:sz w:val="27"/>
                <w:szCs w:val="27"/>
              </w:rPr>
              <w:t xml:space="preserve"> за 2016 год составил 11 298,6 тыс. рублей.</w:t>
            </w:r>
          </w:p>
          <w:p w:rsidR="006C117B" w:rsidRPr="007B7890" w:rsidRDefault="006C117B" w:rsidP="006C117B">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           Степень реализации основных мероприятий программы составила 100 %,</w:t>
            </w:r>
          </w:p>
          <w:p w:rsidR="006C117B" w:rsidRPr="007B7890" w:rsidRDefault="006C117B" w:rsidP="006C117B">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lastRenderedPageBreak/>
              <w:t xml:space="preserve"> степень соответствия запланированному уровню затрат – 43,7 %, оценка </w:t>
            </w:r>
          </w:p>
          <w:p w:rsidR="006C117B" w:rsidRPr="007B7890" w:rsidRDefault="006C117B" w:rsidP="006C117B">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эффективности использования средств – 228,8 %, степень достижения </w:t>
            </w:r>
          </w:p>
          <w:p w:rsidR="006C117B" w:rsidRPr="007B7890" w:rsidRDefault="006C117B" w:rsidP="006C117B">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целевых значений индикаторов – 182,5 %, уровень эффективности реализации </w:t>
            </w:r>
          </w:p>
          <w:p w:rsidR="006C117B" w:rsidRPr="007B7890" w:rsidRDefault="006C117B" w:rsidP="006C117B">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программы – 417,8 %,  высокоэффективный уровень реализации программы.</w:t>
            </w:r>
          </w:p>
          <w:p w:rsidR="006C117B" w:rsidRPr="007B7890" w:rsidRDefault="006C117B" w:rsidP="006C117B">
            <w:pPr>
              <w:jc w:val="center"/>
              <w:rPr>
                <w:b/>
                <w:sz w:val="27"/>
                <w:szCs w:val="27"/>
                <w:highlight w:val="yellow"/>
              </w:rPr>
            </w:pPr>
          </w:p>
          <w:p w:rsidR="006C117B" w:rsidRPr="007B7890" w:rsidRDefault="006C117B" w:rsidP="0076729C">
            <w:pPr>
              <w:pStyle w:val="a5"/>
              <w:widowControl w:val="0"/>
              <w:suppressAutoHyphens/>
              <w:spacing w:line="276" w:lineRule="auto"/>
              <w:ind w:hanging="142"/>
              <w:rPr>
                <w:b/>
                <w:i/>
                <w:sz w:val="27"/>
                <w:szCs w:val="27"/>
                <w:highlight w:val="yellow"/>
              </w:rPr>
            </w:pPr>
          </w:p>
        </w:tc>
        <w:tc>
          <w:tcPr>
            <w:tcW w:w="4553" w:type="dxa"/>
          </w:tcPr>
          <w:p w:rsidR="006C117B" w:rsidRPr="007B7890" w:rsidRDefault="006C117B" w:rsidP="0076729C">
            <w:pPr>
              <w:pStyle w:val="a5"/>
              <w:widowControl w:val="0"/>
              <w:suppressAutoHyphens/>
              <w:spacing w:line="276" w:lineRule="auto"/>
              <w:rPr>
                <w:b/>
                <w:i/>
                <w:color w:val="FF0000"/>
                <w:sz w:val="27"/>
                <w:szCs w:val="27"/>
              </w:rPr>
            </w:pPr>
            <w:r>
              <w:rPr>
                <w:noProof/>
                <w:color w:val="FF0000"/>
                <w:sz w:val="27"/>
                <w:szCs w:val="27"/>
              </w:rPr>
              <w:lastRenderedPageBreak/>
              <w:drawing>
                <wp:inline distT="0" distB="0" distL="0" distR="0">
                  <wp:extent cx="9525" cy="9525"/>
                  <wp:effectExtent l="0" t="0" r="0" b="0"/>
                  <wp:docPr id="4" name="Рисунок 4"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a6qi18Z8LwgnZdsAr1qy1GwCwo"/>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B7890">
              <w:rPr>
                <w:color w:val="FF0000"/>
                <w:sz w:val="27"/>
                <w:szCs w:val="27"/>
              </w:rPr>
              <w:t xml:space="preserve"> </w:t>
            </w:r>
            <w:r>
              <w:rPr>
                <w:noProof/>
                <w:color w:val="FF0000"/>
                <w:sz w:val="27"/>
                <w:szCs w:val="27"/>
              </w:rPr>
              <w:drawing>
                <wp:inline distT="0" distB="0" distL="0" distR="0">
                  <wp:extent cx="9525" cy="9525"/>
                  <wp:effectExtent l="0" t="0" r="0" b="0"/>
                  <wp:docPr id="5" name="Рисунок 5" descr="La6qi18Z8LwgnZdsAr1qy1GwC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a6qi18Z8LwgnZdsAr1qy1GwCwo"/>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B7890">
              <w:rPr>
                <w:color w:val="FF0000"/>
                <w:sz w:val="27"/>
                <w:szCs w:val="27"/>
              </w:rPr>
              <w:t xml:space="preserve"> </w:t>
            </w:r>
          </w:p>
        </w:tc>
      </w:tr>
    </w:tbl>
    <w:p w:rsidR="006C117B" w:rsidRPr="007B7890" w:rsidRDefault="006C117B" w:rsidP="006C117B">
      <w:pPr>
        <w:pStyle w:val="a5"/>
        <w:widowControl w:val="0"/>
        <w:tabs>
          <w:tab w:val="left" w:pos="720"/>
        </w:tabs>
        <w:suppressAutoHyphens/>
        <w:spacing w:line="276" w:lineRule="auto"/>
        <w:rPr>
          <w:b/>
          <w:i/>
          <w:color w:val="FF0000"/>
          <w:sz w:val="27"/>
          <w:szCs w:val="27"/>
        </w:rPr>
      </w:pPr>
    </w:p>
    <w:tbl>
      <w:tblPr>
        <w:tblW w:w="5000" w:type="pct"/>
        <w:tblLook w:val="01E0"/>
      </w:tblPr>
      <w:tblGrid>
        <w:gridCol w:w="10138"/>
      </w:tblGrid>
      <w:tr w:rsidR="006C117B" w:rsidRPr="007B7890" w:rsidTr="0076729C">
        <w:trPr>
          <w:trHeight w:val="2276"/>
        </w:trPr>
        <w:tc>
          <w:tcPr>
            <w:tcW w:w="5000" w:type="pct"/>
          </w:tcPr>
          <w:p w:rsidR="006C117B" w:rsidRPr="007B7890" w:rsidRDefault="006C117B" w:rsidP="00477D5C">
            <w:pPr>
              <w:pStyle w:val="a5"/>
              <w:widowControl w:val="0"/>
              <w:tabs>
                <w:tab w:val="left" w:pos="540"/>
              </w:tabs>
              <w:suppressAutoHyphens/>
              <w:rPr>
                <w:b/>
                <w:i/>
                <w:sz w:val="27"/>
                <w:szCs w:val="27"/>
              </w:rPr>
            </w:pPr>
            <w:r w:rsidRPr="007B7890">
              <w:rPr>
                <w:b/>
                <w:i/>
                <w:sz w:val="27"/>
                <w:szCs w:val="27"/>
              </w:rPr>
              <w:t>8. Муниципальная программа</w:t>
            </w:r>
          </w:p>
          <w:p w:rsidR="006C117B" w:rsidRPr="007B7890" w:rsidRDefault="006C117B" w:rsidP="00477D5C">
            <w:pPr>
              <w:pStyle w:val="a5"/>
              <w:widowControl w:val="0"/>
              <w:tabs>
                <w:tab w:val="left" w:pos="540"/>
              </w:tabs>
              <w:suppressAutoHyphens/>
              <w:rPr>
                <w:b/>
                <w:i/>
                <w:sz w:val="27"/>
                <w:szCs w:val="27"/>
              </w:rPr>
            </w:pPr>
            <w:r w:rsidRPr="007B7890">
              <w:rPr>
                <w:b/>
                <w:i/>
                <w:sz w:val="27"/>
                <w:szCs w:val="27"/>
              </w:rPr>
              <w:t>Ельниковского муниципального</w:t>
            </w:r>
          </w:p>
          <w:p w:rsidR="006C117B" w:rsidRPr="007B7890" w:rsidRDefault="006C117B" w:rsidP="00477D5C">
            <w:pPr>
              <w:pStyle w:val="a5"/>
              <w:widowControl w:val="0"/>
              <w:tabs>
                <w:tab w:val="left" w:pos="540"/>
              </w:tabs>
              <w:suppressAutoHyphens/>
              <w:rPr>
                <w:b/>
                <w:i/>
                <w:sz w:val="27"/>
                <w:szCs w:val="27"/>
              </w:rPr>
            </w:pPr>
            <w:r w:rsidRPr="007B7890">
              <w:rPr>
                <w:b/>
                <w:i/>
                <w:sz w:val="27"/>
                <w:szCs w:val="27"/>
              </w:rPr>
              <w:t xml:space="preserve">района «Формирование </w:t>
            </w:r>
          </w:p>
          <w:p w:rsidR="006C117B" w:rsidRPr="007B7890" w:rsidRDefault="006C117B" w:rsidP="00477D5C">
            <w:pPr>
              <w:pStyle w:val="a5"/>
              <w:widowControl w:val="0"/>
              <w:tabs>
                <w:tab w:val="left" w:pos="540"/>
              </w:tabs>
              <w:suppressAutoHyphens/>
              <w:rPr>
                <w:b/>
                <w:i/>
                <w:sz w:val="27"/>
                <w:szCs w:val="27"/>
              </w:rPr>
            </w:pPr>
            <w:r w:rsidRPr="007B7890">
              <w:rPr>
                <w:b/>
                <w:i/>
                <w:sz w:val="27"/>
                <w:szCs w:val="27"/>
              </w:rPr>
              <w:t>информационного общества</w:t>
            </w:r>
          </w:p>
          <w:p w:rsidR="006C117B" w:rsidRPr="007B7890" w:rsidRDefault="006C117B" w:rsidP="00477D5C">
            <w:pPr>
              <w:pStyle w:val="a5"/>
              <w:widowControl w:val="0"/>
              <w:tabs>
                <w:tab w:val="left" w:pos="540"/>
              </w:tabs>
              <w:suppressAutoHyphens/>
              <w:rPr>
                <w:b/>
                <w:i/>
                <w:color w:val="FF0000"/>
                <w:sz w:val="27"/>
                <w:szCs w:val="27"/>
              </w:rPr>
            </w:pPr>
            <w:r w:rsidRPr="007B7890">
              <w:rPr>
                <w:b/>
                <w:i/>
                <w:sz w:val="27"/>
                <w:szCs w:val="27"/>
              </w:rPr>
              <w:t>в период до 2018 года»</w:t>
            </w:r>
          </w:p>
          <w:p w:rsidR="006C117B" w:rsidRPr="007B7890" w:rsidRDefault="006C117B" w:rsidP="0076729C">
            <w:pPr>
              <w:spacing w:line="276" w:lineRule="auto"/>
              <w:rPr>
                <w:sz w:val="27"/>
                <w:szCs w:val="27"/>
              </w:rPr>
            </w:pPr>
          </w:p>
          <w:p w:rsidR="006C117B" w:rsidRPr="007B7890" w:rsidRDefault="006C117B" w:rsidP="006C117B">
            <w:pPr>
              <w:ind w:firstLine="567"/>
              <w:jc w:val="both"/>
              <w:rPr>
                <w:sz w:val="27"/>
                <w:szCs w:val="27"/>
              </w:rPr>
            </w:pPr>
            <w:r w:rsidRPr="007B7890">
              <w:rPr>
                <w:sz w:val="27"/>
                <w:szCs w:val="27"/>
              </w:rPr>
              <w:t xml:space="preserve">       Основной целю Муниципальной программы Ельниковского муниципального района «Формирование информационного общества в период до 2018 года» является повышение качества жизни граждан за счет эффективного применения информационных и телекоммуникационных технологий в деятельности предприятий и органов местного самоуправления Ельниковского муниципального района.</w:t>
            </w:r>
          </w:p>
          <w:p w:rsidR="006C117B" w:rsidRPr="007B7890" w:rsidRDefault="006C117B" w:rsidP="006C117B">
            <w:pPr>
              <w:ind w:firstLine="567"/>
              <w:jc w:val="both"/>
              <w:rPr>
                <w:sz w:val="27"/>
                <w:szCs w:val="27"/>
              </w:rPr>
            </w:pPr>
            <w:r w:rsidRPr="007B7890">
              <w:rPr>
                <w:sz w:val="27"/>
                <w:szCs w:val="27"/>
              </w:rPr>
              <w:t>С учетом определенных целей и приоритетов были сформированы следующие направления деятельности в сфере реализации  муниципальной программы:</w:t>
            </w:r>
          </w:p>
          <w:p w:rsidR="006C117B" w:rsidRPr="007B7890" w:rsidRDefault="006C117B" w:rsidP="006C117B">
            <w:pPr>
              <w:ind w:firstLine="567"/>
              <w:jc w:val="both"/>
              <w:rPr>
                <w:sz w:val="27"/>
                <w:szCs w:val="27"/>
              </w:rPr>
            </w:pPr>
            <w:r w:rsidRPr="007B7890">
              <w:rPr>
                <w:sz w:val="27"/>
                <w:szCs w:val="27"/>
              </w:rPr>
              <w:t>1. Создание и развитие информационно-аналитических систем управления.</w:t>
            </w:r>
          </w:p>
          <w:p w:rsidR="006C117B" w:rsidRPr="007B7890" w:rsidRDefault="006C117B" w:rsidP="006C117B">
            <w:pPr>
              <w:ind w:firstLine="567"/>
              <w:jc w:val="both"/>
              <w:rPr>
                <w:sz w:val="27"/>
                <w:szCs w:val="27"/>
              </w:rPr>
            </w:pPr>
            <w:r w:rsidRPr="007B7890">
              <w:rPr>
                <w:sz w:val="27"/>
                <w:szCs w:val="27"/>
              </w:rPr>
              <w:t>2. Оснащение муниципальных учреждений оргтехникой.</w:t>
            </w:r>
          </w:p>
          <w:p w:rsidR="006C117B" w:rsidRPr="007B7890" w:rsidRDefault="006C117B" w:rsidP="006C117B">
            <w:pPr>
              <w:ind w:firstLine="567"/>
              <w:jc w:val="both"/>
              <w:rPr>
                <w:sz w:val="27"/>
                <w:szCs w:val="27"/>
              </w:rPr>
            </w:pPr>
            <w:r w:rsidRPr="007B7890">
              <w:rPr>
                <w:sz w:val="27"/>
                <w:szCs w:val="27"/>
              </w:rPr>
              <w:t>3. Развитие единой телекоммуникационной сети органов местного самоуправления Ельниковского муниципального района на базе скоростной информационной магистрали органов государственной власти.</w:t>
            </w:r>
          </w:p>
          <w:p w:rsidR="006C117B" w:rsidRPr="007B7890" w:rsidRDefault="006C117B" w:rsidP="006C117B">
            <w:pPr>
              <w:ind w:firstLine="567"/>
              <w:jc w:val="both"/>
              <w:rPr>
                <w:sz w:val="27"/>
                <w:szCs w:val="27"/>
              </w:rPr>
            </w:pPr>
            <w:r w:rsidRPr="007B7890">
              <w:rPr>
                <w:sz w:val="27"/>
                <w:szCs w:val="27"/>
              </w:rPr>
              <w:t>4. Развитие информационной системы планирования и мониторинга социально-экономического развития в  Ельниковском муниципальном районе, в том числе с использованием возможностей ГАС-Управление.</w:t>
            </w:r>
          </w:p>
          <w:p w:rsidR="006C117B" w:rsidRPr="007B7890" w:rsidRDefault="006C117B" w:rsidP="006C117B">
            <w:pPr>
              <w:ind w:firstLine="567"/>
              <w:jc w:val="both"/>
              <w:rPr>
                <w:sz w:val="27"/>
                <w:szCs w:val="27"/>
              </w:rPr>
            </w:pPr>
            <w:r w:rsidRPr="007B7890">
              <w:rPr>
                <w:sz w:val="27"/>
                <w:szCs w:val="27"/>
              </w:rPr>
              <w:t>5. Развитие системы Интернет-сайтов и информационной поддержки органов местного самоуправления  Ельниковского муниципального района.</w:t>
            </w:r>
          </w:p>
          <w:p w:rsidR="006C117B" w:rsidRPr="007B7890" w:rsidRDefault="006C117B" w:rsidP="006C117B">
            <w:pPr>
              <w:ind w:firstLine="567"/>
              <w:jc w:val="both"/>
              <w:rPr>
                <w:sz w:val="27"/>
                <w:szCs w:val="27"/>
              </w:rPr>
            </w:pPr>
            <w:r w:rsidRPr="007B7890">
              <w:rPr>
                <w:sz w:val="27"/>
                <w:szCs w:val="27"/>
              </w:rPr>
              <w:t>6. Оказание содействия в переводе муниципальных услуг (функций) в электронный вид, в том числе актуализация сведений в АИС "Республиканский реестр государственных и муниципальных услуг (функций)" и региональном портале государственных и муниципальных услуг (функций).</w:t>
            </w:r>
          </w:p>
          <w:p w:rsidR="006C117B" w:rsidRPr="007B7890" w:rsidRDefault="006C117B" w:rsidP="006C117B">
            <w:pPr>
              <w:ind w:firstLine="567"/>
              <w:jc w:val="both"/>
              <w:rPr>
                <w:sz w:val="27"/>
                <w:szCs w:val="27"/>
              </w:rPr>
            </w:pPr>
            <w:r w:rsidRPr="007B7890">
              <w:rPr>
                <w:sz w:val="27"/>
                <w:szCs w:val="27"/>
              </w:rPr>
              <w:t>7. Внедрение свободного программного обеспечения в органах местного самоуправления  Ельниковского муниципального района.</w:t>
            </w:r>
          </w:p>
          <w:p w:rsidR="006C117B" w:rsidRPr="007B7890" w:rsidRDefault="006C117B" w:rsidP="006C117B">
            <w:pPr>
              <w:ind w:firstLine="567"/>
              <w:jc w:val="both"/>
              <w:rPr>
                <w:sz w:val="27"/>
                <w:szCs w:val="27"/>
              </w:rPr>
            </w:pPr>
            <w:r w:rsidRPr="007B7890">
              <w:rPr>
                <w:sz w:val="27"/>
                <w:szCs w:val="27"/>
              </w:rPr>
              <w:t>8. Разработка и внедрение нормативно-правовых документов, регламентирующих порядок создания и функционирования системы информационной безопасности в органах местного самоуправления  Ельниковского муниципального района.</w:t>
            </w:r>
          </w:p>
          <w:p w:rsidR="006C117B" w:rsidRPr="007B7890" w:rsidRDefault="006C117B" w:rsidP="006C117B">
            <w:pPr>
              <w:ind w:firstLine="567"/>
              <w:jc w:val="center"/>
              <w:rPr>
                <w:sz w:val="27"/>
                <w:szCs w:val="27"/>
              </w:rPr>
            </w:pPr>
            <w:r w:rsidRPr="007B7890">
              <w:rPr>
                <w:sz w:val="27"/>
                <w:szCs w:val="27"/>
              </w:rPr>
              <w:t>Основные результаты, достигнутые в отчетном году:</w:t>
            </w:r>
          </w:p>
          <w:p w:rsidR="006C117B" w:rsidRPr="007B7890" w:rsidRDefault="006C117B" w:rsidP="006C117B">
            <w:pPr>
              <w:ind w:firstLine="567"/>
              <w:jc w:val="both"/>
              <w:rPr>
                <w:sz w:val="27"/>
                <w:szCs w:val="27"/>
              </w:rPr>
            </w:pPr>
            <w:r w:rsidRPr="007B7890">
              <w:rPr>
                <w:sz w:val="27"/>
                <w:szCs w:val="27"/>
              </w:rPr>
              <w:t xml:space="preserve"> Важнейшей задачей реализации муниципальной программы, решению которой </w:t>
            </w:r>
            <w:r w:rsidRPr="007B7890">
              <w:rPr>
                <w:sz w:val="27"/>
                <w:szCs w:val="27"/>
              </w:rPr>
              <w:lastRenderedPageBreak/>
              <w:t>в 2016 году уделялось особое внимание, является обеспечение предоставления гражданам и организациям услуг с использованием современных информационных и телекоммуникационных технологий.</w:t>
            </w:r>
          </w:p>
          <w:p w:rsidR="006C117B" w:rsidRPr="007B7890" w:rsidRDefault="006C117B" w:rsidP="006C117B">
            <w:pPr>
              <w:ind w:firstLine="567"/>
              <w:jc w:val="both"/>
              <w:rPr>
                <w:sz w:val="27"/>
                <w:szCs w:val="27"/>
              </w:rPr>
            </w:pPr>
            <w:r w:rsidRPr="007B7890">
              <w:rPr>
                <w:sz w:val="27"/>
                <w:szCs w:val="27"/>
              </w:rPr>
              <w:t>Одним из наиболее значимых результатов реализации муниципальной программы является развитие Единого портала государственных и муниципальных услуг (функций), позволяющего гражданам получать государственные и муниципальные (в том числе, отдельные бюджетные) услуги в электронном виде. За прошедшие годы Портал стал одним из ключевых механизмов взаимодействия граждан и организаций с государством; его востребованность резко возросла.</w:t>
            </w:r>
          </w:p>
          <w:p w:rsidR="006C117B" w:rsidRPr="007B7890" w:rsidRDefault="006C117B" w:rsidP="006C117B">
            <w:pPr>
              <w:ind w:firstLine="567"/>
              <w:jc w:val="both"/>
              <w:rPr>
                <w:sz w:val="27"/>
                <w:szCs w:val="27"/>
              </w:rPr>
            </w:pPr>
            <w:r w:rsidRPr="007B7890">
              <w:rPr>
                <w:sz w:val="27"/>
                <w:szCs w:val="27"/>
              </w:rPr>
              <w:t>На базе МБУ Ельниковского муниципального района МФЦ физические и юридические лица продолжают регистрироваться на портале государственных услуг. В отчетном году было зарегистрировано  2467 человек, 690 человек восстановили регистрацию и 278 подтвердили регистрация.  Что позволяет гражданам и юридическим лицам получать государственные и муниципальные услуги в электронном виде. В отчетном году в электронном виде было получено 2298 муниципальных услуг гражданами, что на 28% больше показателей предыдущего года и 303 муниципальные услуги юридическими лицами, что на 212% больше показателей предыдущего года. 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и муниципальных  услуг составила 90%.</w:t>
            </w:r>
          </w:p>
          <w:p w:rsidR="006C117B" w:rsidRPr="007B7890" w:rsidRDefault="006C117B" w:rsidP="006C117B">
            <w:pPr>
              <w:ind w:firstLine="567"/>
              <w:jc w:val="both"/>
              <w:rPr>
                <w:sz w:val="27"/>
                <w:szCs w:val="27"/>
              </w:rPr>
            </w:pPr>
            <w:r w:rsidRPr="007B7890">
              <w:rPr>
                <w:sz w:val="27"/>
                <w:szCs w:val="27"/>
              </w:rPr>
              <w:t>В отчетном году благодаря внедрению и развитию информационно - аналитической системы управления ОМСУ добились повышения оперативности информационного обмена и взаимодействия между органами государственной власти, органами местного самоуправления, повышение оперативности и достоверности ведения баз данных.  Дальнейшее развитие и совершенствование работы «электронного правительства», производимые работы по развитию системы межведомственного электронного взаимодействия в целях обеспечения повышения надежности и стабильности, все это направлено на решение задачи по обеспечению доступа граждан и организаций к услугам на основе современных информационных технологий. В 2016 году ОМСУ в электронном виде через АИС «Система исполнения услуг» было сделано 212 запросов, МФЦ -322 запроса. Доля граждан, использующих механизм получения государственных и муниципальных услуг в электронной форме составила 40%.</w:t>
            </w:r>
          </w:p>
          <w:p w:rsidR="006C117B" w:rsidRPr="007B7890" w:rsidRDefault="006C117B" w:rsidP="006C117B">
            <w:pPr>
              <w:ind w:firstLine="567"/>
              <w:jc w:val="both"/>
              <w:rPr>
                <w:sz w:val="27"/>
                <w:szCs w:val="27"/>
              </w:rPr>
            </w:pPr>
            <w:r w:rsidRPr="007B7890">
              <w:rPr>
                <w:sz w:val="27"/>
                <w:szCs w:val="27"/>
              </w:rPr>
              <w:t xml:space="preserve">В рамках мероприятия «Применение технологий информационного общества для социально-экономического развития Ельниковского муниципального района» для повышения эффективности работы муниципальных учреждений в 2016 году была закуплена необходимая оргтехника на сумму 217096 рублей, что на 261% больше запланированного. Доля преподавателей общеобразовательных учреждений, пользующихся «Электронным журналом», от общего количества преподавателей составила 84%. </w:t>
            </w:r>
          </w:p>
          <w:p w:rsidR="006C117B" w:rsidRPr="007B7890" w:rsidRDefault="006C117B" w:rsidP="006C117B">
            <w:pPr>
              <w:ind w:firstLine="567"/>
              <w:jc w:val="both"/>
              <w:rPr>
                <w:sz w:val="27"/>
                <w:szCs w:val="27"/>
              </w:rPr>
            </w:pPr>
            <w:r w:rsidRPr="007B7890">
              <w:rPr>
                <w:sz w:val="27"/>
                <w:szCs w:val="27"/>
              </w:rPr>
              <w:t xml:space="preserve">В рамках мероприятия «Развитие инфраструктуры информационного общества в  Ельниковском муниципальном районе» продолжает эффективно функционировать действующая телекоммуникационная сеть органов государственной власти Республики Мордовия на базе скоростной информационной магистрали ИОГВ и ОМСУ РМ. Доля организаций, подведомственных органам местного самоуправления </w:t>
            </w:r>
            <w:r w:rsidRPr="007B7890">
              <w:rPr>
                <w:sz w:val="27"/>
                <w:szCs w:val="27"/>
              </w:rPr>
              <w:lastRenderedPageBreak/>
              <w:t>Ельниковского муниципального района, подключенных к единой телекоммуникационной сети органов государственной власти Республики Мордовия составила 35%.</w:t>
            </w:r>
          </w:p>
          <w:p w:rsidR="006C117B" w:rsidRPr="007B7890" w:rsidRDefault="006C117B" w:rsidP="006C117B">
            <w:pPr>
              <w:ind w:firstLine="567"/>
              <w:jc w:val="both"/>
              <w:rPr>
                <w:sz w:val="27"/>
                <w:szCs w:val="27"/>
              </w:rPr>
            </w:pPr>
            <w:r w:rsidRPr="007B7890">
              <w:rPr>
                <w:sz w:val="27"/>
                <w:szCs w:val="27"/>
              </w:rPr>
              <w:t xml:space="preserve">В рамках мероприятия «Создание организационных условий развития информационного общества на основе применения ИКТ для радикального повышения качества исполнения и оказания муниципальных услуг» продолжает функционировать и развиваться система Интернет сайтов органов местного самоуправления. На сайтах размещается полная и актуальная информация о деятельности органа местного самоуправления и подведомственных организаций, что способствует открытости деятельности ОМСУ. В отчетном году официальный сайт Администрации Ельниковского муниципального района посетило 20156 пользователей. </w:t>
            </w:r>
          </w:p>
          <w:p w:rsidR="006C117B" w:rsidRPr="007B7890" w:rsidRDefault="006C117B" w:rsidP="006C117B">
            <w:pPr>
              <w:ind w:firstLine="567"/>
              <w:jc w:val="both"/>
              <w:rPr>
                <w:sz w:val="27"/>
                <w:szCs w:val="27"/>
              </w:rPr>
            </w:pPr>
            <w:r w:rsidRPr="007B7890">
              <w:rPr>
                <w:sz w:val="27"/>
                <w:szCs w:val="27"/>
              </w:rPr>
              <w:t>В ОМСУ и подведомственных организациях вводится свободное программное обеспечение, что способствует экономии средств бюджета.</w:t>
            </w:r>
          </w:p>
          <w:p w:rsidR="006C117B" w:rsidRPr="007B7890" w:rsidRDefault="006C117B" w:rsidP="006C117B">
            <w:pPr>
              <w:ind w:firstLine="567"/>
              <w:jc w:val="both"/>
              <w:rPr>
                <w:sz w:val="27"/>
                <w:szCs w:val="27"/>
              </w:rPr>
            </w:pPr>
            <w:r w:rsidRPr="007B7890">
              <w:rPr>
                <w:sz w:val="27"/>
                <w:szCs w:val="27"/>
              </w:rPr>
              <w:t>В рамках мероприятия «Обеспечение информационной безопасности  муниципальных информационных систем» ведется разработка и внедрение нормативно-правовых документов, регламентирующих порядок создания и функционирования системы информационной безопасности в органах местного самоуправления  Ельниковского муниципального района.</w:t>
            </w:r>
          </w:p>
          <w:p w:rsidR="006C117B" w:rsidRPr="007B7890" w:rsidRDefault="006C117B" w:rsidP="006C117B">
            <w:pPr>
              <w:ind w:right="-5566"/>
              <w:jc w:val="both"/>
              <w:rPr>
                <w:bCs/>
                <w:color w:val="000000"/>
                <w:sz w:val="27"/>
                <w:szCs w:val="27"/>
              </w:rPr>
            </w:pPr>
            <w:r w:rsidRPr="007B7890">
              <w:rPr>
                <w:sz w:val="27"/>
                <w:szCs w:val="27"/>
              </w:rPr>
              <w:t xml:space="preserve"> </w:t>
            </w:r>
            <w:r w:rsidRPr="007B7890">
              <w:rPr>
                <w:bCs/>
                <w:color w:val="000000"/>
                <w:sz w:val="27"/>
                <w:szCs w:val="27"/>
              </w:rPr>
              <w:t xml:space="preserve"> Общий объем финансирования на реализацию мероприятий программы</w:t>
            </w:r>
          </w:p>
          <w:p w:rsidR="006C117B" w:rsidRPr="007B7890" w:rsidRDefault="006C117B" w:rsidP="006C117B">
            <w:pPr>
              <w:tabs>
                <w:tab w:val="left" w:pos="1440"/>
              </w:tabs>
              <w:snapToGrid w:val="0"/>
              <w:jc w:val="both"/>
              <w:rPr>
                <w:sz w:val="27"/>
                <w:szCs w:val="27"/>
              </w:rPr>
            </w:pPr>
            <w:r w:rsidRPr="007B7890">
              <w:rPr>
                <w:bCs/>
                <w:color w:val="000000"/>
                <w:sz w:val="27"/>
                <w:szCs w:val="27"/>
              </w:rPr>
              <w:t xml:space="preserve"> за 2016 год составил 68,3 тыс. рублей.</w:t>
            </w:r>
          </w:p>
          <w:p w:rsidR="006C117B" w:rsidRPr="007B7890" w:rsidRDefault="006C117B" w:rsidP="006C117B">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Степень реализации основных мероприятий программы составила 100 %, степень соответствия запланированному уровню затрат – 113,8 %, оценка эффективности использования средств – 113,8 %, степень достижения целевых значений индикаторов – 121,6 %, уровень эффективности реализации программы -138,4 %, реализация программы высокоэффективная.</w:t>
            </w:r>
          </w:p>
          <w:p w:rsidR="006C117B" w:rsidRPr="007B7890" w:rsidRDefault="006C117B" w:rsidP="006C117B">
            <w:pPr>
              <w:ind w:firstLine="567"/>
              <w:jc w:val="both"/>
              <w:rPr>
                <w:rFonts w:eastAsia="Arial"/>
                <w:iCs/>
                <w:color w:val="000000"/>
                <w:spacing w:val="-4"/>
                <w:sz w:val="27"/>
                <w:szCs w:val="27"/>
                <w:shd w:val="clear" w:color="auto" w:fill="FFFFFF"/>
              </w:rPr>
            </w:pPr>
          </w:p>
          <w:p w:rsidR="006C117B" w:rsidRPr="007B7890" w:rsidRDefault="006C117B" w:rsidP="0076729C">
            <w:pPr>
              <w:spacing w:line="276" w:lineRule="auto"/>
              <w:ind w:firstLine="708"/>
              <w:rPr>
                <w:sz w:val="27"/>
                <w:szCs w:val="27"/>
              </w:rPr>
            </w:pPr>
          </w:p>
        </w:tc>
      </w:tr>
    </w:tbl>
    <w:p w:rsidR="006C117B" w:rsidRPr="007B7890" w:rsidRDefault="006C117B" w:rsidP="006C117B">
      <w:pPr>
        <w:tabs>
          <w:tab w:val="left" w:pos="900"/>
        </w:tabs>
        <w:jc w:val="both"/>
        <w:rPr>
          <w:b/>
          <w:i/>
          <w:sz w:val="27"/>
          <w:szCs w:val="27"/>
        </w:rPr>
      </w:pPr>
      <w:r w:rsidRPr="007B7890">
        <w:rPr>
          <w:b/>
          <w:i/>
          <w:sz w:val="27"/>
          <w:szCs w:val="27"/>
        </w:rPr>
        <w:lastRenderedPageBreak/>
        <w:t>9. Муниципальная  программа   «Реализация</w:t>
      </w:r>
    </w:p>
    <w:p w:rsidR="006C117B" w:rsidRPr="007B7890" w:rsidRDefault="006C117B" w:rsidP="006C117B">
      <w:pPr>
        <w:tabs>
          <w:tab w:val="left" w:pos="900"/>
        </w:tabs>
        <w:jc w:val="both"/>
        <w:rPr>
          <w:b/>
          <w:i/>
          <w:sz w:val="27"/>
          <w:szCs w:val="27"/>
        </w:rPr>
      </w:pPr>
      <w:r w:rsidRPr="007B7890">
        <w:rPr>
          <w:b/>
          <w:i/>
          <w:sz w:val="27"/>
          <w:szCs w:val="27"/>
        </w:rPr>
        <w:t>Молодежной политики и патриотического</w:t>
      </w:r>
    </w:p>
    <w:p w:rsidR="006C117B" w:rsidRPr="007B7890" w:rsidRDefault="006C117B" w:rsidP="006C117B">
      <w:pPr>
        <w:tabs>
          <w:tab w:val="left" w:pos="900"/>
        </w:tabs>
        <w:jc w:val="both"/>
        <w:rPr>
          <w:b/>
          <w:i/>
          <w:sz w:val="27"/>
          <w:szCs w:val="27"/>
        </w:rPr>
      </w:pPr>
      <w:r w:rsidRPr="007B7890">
        <w:rPr>
          <w:b/>
          <w:i/>
          <w:sz w:val="27"/>
          <w:szCs w:val="27"/>
        </w:rPr>
        <w:t xml:space="preserve">воспитания в  Ельниковском муниципальном </w:t>
      </w:r>
    </w:p>
    <w:p w:rsidR="006C117B" w:rsidRPr="007B7890" w:rsidRDefault="006C117B" w:rsidP="006C117B">
      <w:pPr>
        <w:ind w:firstLine="708"/>
        <w:jc w:val="both"/>
        <w:rPr>
          <w:b/>
          <w:i/>
          <w:sz w:val="27"/>
          <w:szCs w:val="27"/>
        </w:rPr>
      </w:pPr>
      <w:r w:rsidRPr="007B7890">
        <w:rPr>
          <w:b/>
          <w:i/>
          <w:sz w:val="27"/>
          <w:szCs w:val="27"/>
        </w:rPr>
        <w:t>районе на 2016-2018 годы».</w:t>
      </w:r>
    </w:p>
    <w:p w:rsidR="006C117B" w:rsidRPr="007B7890" w:rsidRDefault="006C117B" w:rsidP="006C117B">
      <w:pPr>
        <w:ind w:firstLine="708"/>
        <w:jc w:val="both"/>
        <w:rPr>
          <w:b/>
          <w:i/>
          <w:sz w:val="27"/>
          <w:szCs w:val="27"/>
        </w:rPr>
      </w:pPr>
    </w:p>
    <w:p w:rsidR="006C117B" w:rsidRPr="007B7890" w:rsidRDefault="006C117B" w:rsidP="006C117B">
      <w:pPr>
        <w:ind w:firstLine="708"/>
        <w:jc w:val="both"/>
        <w:rPr>
          <w:sz w:val="27"/>
          <w:szCs w:val="27"/>
        </w:rPr>
      </w:pPr>
      <w:r w:rsidRPr="007B7890">
        <w:rPr>
          <w:sz w:val="27"/>
          <w:szCs w:val="27"/>
        </w:rPr>
        <w:t xml:space="preserve"> В рамках реализации молодежной политики в Ельниковском муниципальном районе, координирующую роль которой осуществляет отдел по культуре, спорту и делам молодежи администрации Ельниковского муниципального района, проведены и проводятся в настоящее время, мероприятия гражданско-патриотического и духовно-нравстенного воспитания молодежи, проводится работа по вовлечению молодежи в социальную практику, информирование о потенциальных возможностях саморазвития, обеспечение поддержки творческой, предпринимательской и научной активности молодежи Ельниковского района, формированию целостной системы поддержки инициативной и талантливой молодежи, обладающей лидерскими качествами. Осуществляют свою работу и  молодежные общественные организации, такие как – Мордовское Республиканское детско-юношеское общественное движение «Истоки, «Клуб интеллектуального творчества», «Ассоциация учащейся молодежи», «Совет пионерской организации», «Клуб веселых и находчивых», </w:t>
      </w:r>
      <w:r w:rsidRPr="007B7890">
        <w:rPr>
          <w:sz w:val="27"/>
          <w:szCs w:val="27"/>
        </w:rPr>
        <w:lastRenderedPageBreak/>
        <w:t>«Движение юных кадетов», Молодежный парламент при Совете депутатов Ельниковского района, «Молодая Гвардия «ЕДИНОЙ РОССИИ».</w:t>
      </w:r>
    </w:p>
    <w:p w:rsidR="006C117B" w:rsidRPr="007B7890" w:rsidRDefault="006C117B" w:rsidP="006C117B">
      <w:pPr>
        <w:pStyle w:val="af0"/>
        <w:ind w:firstLine="708"/>
        <w:jc w:val="both"/>
        <w:rPr>
          <w:rFonts w:ascii="Times New Roman" w:hAnsi="Times New Roman"/>
          <w:sz w:val="27"/>
          <w:szCs w:val="27"/>
        </w:rPr>
      </w:pPr>
      <w:r w:rsidRPr="007B7890">
        <w:rPr>
          <w:rFonts w:ascii="Times New Roman" w:hAnsi="Times New Roman"/>
          <w:sz w:val="27"/>
          <w:szCs w:val="27"/>
        </w:rPr>
        <w:t xml:space="preserve">В рамках духовно-нравственного воспитания молодежи организованы и проведены военно-исторические интерактивные викторины  для молодежи. </w:t>
      </w:r>
    </w:p>
    <w:p w:rsidR="006C117B" w:rsidRPr="007B7890" w:rsidRDefault="006C117B" w:rsidP="006C117B">
      <w:pPr>
        <w:pStyle w:val="af0"/>
        <w:ind w:firstLine="708"/>
        <w:jc w:val="both"/>
        <w:rPr>
          <w:rFonts w:ascii="Times New Roman" w:hAnsi="Times New Roman"/>
          <w:sz w:val="27"/>
          <w:szCs w:val="27"/>
        </w:rPr>
      </w:pPr>
      <w:r w:rsidRPr="007B7890">
        <w:rPr>
          <w:rFonts w:ascii="Times New Roman" w:hAnsi="Times New Roman"/>
          <w:sz w:val="27"/>
          <w:szCs w:val="27"/>
        </w:rPr>
        <w:t>Молодежные делегации Ельниковского района приняли участие в международных, всероссийских, межрегиональных мероприятиях, в том числе:</w:t>
      </w:r>
    </w:p>
    <w:p w:rsidR="006C117B" w:rsidRPr="007B7890" w:rsidRDefault="006C117B" w:rsidP="006C117B">
      <w:pPr>
        <w:pStyle w:val="af0"/>
        <w:jc w:val="both"/>
        <w:rPr>
          <w:rFonts w:ascii="Times New Roman" w:hAnsi="Times New Roman"/>
          <w:sz w:val="27"/>
          <w:szCs w:val="27"/>
        </w:rPr>
      </w:pPr>
      <w:r w:rsidRPr="007B7890">
        <w:rPr>
          <w:rFonts w:ascii="Times New Roman" w:hAnsi="Times New Roman"/>
          <w:sz w:val="27"/>
          <w:szCs w:val="27"/>
        </w:rPr>
        <w:t>-В молодежном образовательном форуме «Инерка-2016».</w:t>
      </w:r>
    </w:p>
    <w:p w:rsidR="006C117B" w:rsidRPr="007B7890" w:rsidRDefault="006C117B" w:rsidP="006C117B">
      <w:pPr>
        <w:pStyle w:val="af0"/>
        <w:jc w:val="both"/>
        <w:rPr>
          <w:rFonts w:ascii="Times New Roman" w:hAnsi="Times New Roman"/>
          <w:sz w:val="27"/>
          <w:szCs w:val="27"/>
        </w:rPr>
      </w:pPr>
      <w:r w:rsidRPr="007B7890">
        <w:rPr>
          <w:rFonts w:ascii="Times New Roman" w:hAnsi="Times New Roman"/>
          <w:sz w:val="27"/>
          <w:szCs w:val="27"/>
        </w:rPr>
        <w:t>-В молодежном лагере «Мы едины, Мы- команда!», проводимым совместно с Партией «ЕДИНАЯ РОССИЯ» и Молодой Гвардией Единой РОССИИ.</w:t>
      </w:r>
    </w:p>
    <w:p w:rsidR="006C117B" w:rsidRPr="007B7890" w:rsidRDefault="006C117B" w:rsidP="006C117B">
      <w:pPr>
        <w:pStyle w:val="af0"/>
        <w:jc w:val="both"/>
        <w:rPr>
          <w:rFonts w:ascii="Times New Roman" w:hAnsi="Times New Roman"/>
          <w:sz w:val="27"/>
          <w:szCs w:val="27"/>
        </w:rPr>
      </w:pPr>
      <w:r w:rsidRPr="007B7890">
        <w:rPr>
          <w:rFonts w:ascii="Times New Roman" w:hAnsi="Times New Roman"/>
          <w:sz w:val="27"/>
          <w:szCs w:val="27"/>
        </w:rPr>
        <w:t> -В реализации проекта «Молодежь – мир без границ»;</w:t>
      </w:r>
    </w:p>
    <w:p w:rsidR="006C117B" w:rsidRPr="007B7890" w:rsidRDefault="006C117B" w:rsidP="006C117B">
      <w:pPr>
        <w:pStyle w:val="af0"/>
        <w:jc w:val="both"/>
        <w:rPr>
          <w:rFonts w:ascii="Times New Roman" w:hAnsi="Times New Roman"/>
          <w:sz w:val="27"/>
          <w:szCs w:val="27"/>
        </w:rPr>
      </w:pPr>
      <w:r w:rsidRPr="007B7890">
        <w:rPr>
          <w:rFonts w:ascii="Times New Roman" w:hAnsi="Times New Roman"/>
          <w:sz w:val="27"/>
          <w:szCs w:val="27"/>
        </w:rPr>
        <w:t>  -В  форуме «Доброволец России». </w:t>
      </w:r>
    </w:p>
    <w:p w:rsidR="006C117B" w:rsidRPr="007B7890" w:rsidRDefault="006C117B" w:rsidP="006C117B">
      <w:pPr>
        <w:pStyle w:val="af0"/>
        <w:jc w:val="both"/>
        <w:rPr>
          <w:rFonts w:ascii="Times New Roman" w:hAnsi="Times New Roman"/>
          <w:sz w:val="27"/>
          <w:szCs w:val="27"/>
        </w:rPr>
      </w:pPr>
      <w:r w:rsidRPr="007B7890">
        <w:rPr>
          <w:rFonts w:ascii="Times New Roman" w:hAnsi="Times New Roman"/>
          <w:sz w:val="27"/>
          <w:szCs w:val="27"/>
        </w:rPr>
        <w:t xml:space="preserve"> -В Ельниковском районе активно  реализуется проект «КВН».</w:t>
      </w:r>
    </w:p>
    <w:p w:rsidR="006C117B" w:rsidRPr="007B7890" w:rsidRDefault="006C117B" w:rsidP="006C117B">
      <w:pPr>
        <w:pStyle w:val="af0"/>
        <w:jc w:val="both"/>
        <w:rPr>
          <w:rFonts w:ascii="Times New Roman" w:hAnsi="Times New Roman"/>
          <w:sz w:val="27"/>
          <w:szCs w:val="27"/>
        </w:rPr>
      </w:pPr>
    </w:p>
    <w:p w:rsidR="006C117B" w:rsidRPr="007B7890" w:rsidRDefault="006C117B" w:rsidP="006C117B">
      <w:pPr>
        <w:pStyle w:val="af0"/>
        <w:ind w:firstLine="360"/>
        <w:jc w:val="both"/>
        <w:rPr>
          <w:rFonts w:ascii="Times New Roman" w:hAnsi="Times New Roman"/>
          <w:sz w:val="27"/>
          <w:szCs w:val="27"/>
        </w:rPr>
      </w:pPr>
      <w:r w:rsidRPr="007B7890">
        <w:rPr>
          <w:rFonts w:ascii="Times New Roman" w:hAnsi="Times New Roman"/>
          <w:sz w:val="27"/>
          <w:szCs w:val="27"/>
        </w:rPr>
        <w:t>За 2016 год проведен комплекс мероприятий практически по всем направлениям  молодежной политики:</w:t>
      </w:r>
    </w:p>
    <w:p w:rsidR="006C117B" w:rsidRPr="007B7890" w:rsidRDefault="006C117B" w:rsidP="006C117B">
      <w:pPr>
        <w:numPr>
          <w:ilvl w:val="0"/>
          <w:numId w:val="30"/>
        </w:numPr>
        <w:jc w:val="both"/>
        <w:rPr>
          <w:sz w:val="27"/>
          <w:szCs w:val="27"/>
        </w:rPr>
      </w:pPr>
      <w:r w:rsidRPr="007B7890">
        <w:rPr>
          <w:sz w:val="27"/>
          <w:szCs w:val="27"/>
        </w:rPr>
        <w:t>Марш Памяти Снежный десант по территории Ельниковского района с участием всех школ района</w:t>
      </w:r>
    </w:p>
    <w:p w:rsidR="006C117B" w:rsidRPr="007B7890" w:rsidRDefault="006C117B" w:rsidP="006C117B">
      <w:pPr>
        <w:numPr>
          <w:ilvl w:val="0"/>
          <w:numId w:val="30"/>
        </w:numPr>
        <w:jc w:val="both"/>
        <w:rPr>
          <w:sz w:val="27"/>
          <w:szCs w:val="27"/>
        </w:rPr>
      </w:pPr>
      <w:r w:rsidRPr="007B7890">
        <w:rPr>
          <w:sz w:val="27"/>
          <w:szCs w:val="27"/>
        </w:rPr>
        <w:t>Слет поисковых отрядов «Связные истории»</w:t>
      </w:r>
    </w:p>
    <w:p w:rsidR="006C117B" w:rsidRPr="007B7890" w:rsidRDefault="006C117B" w:rsidP="006C117B">
      <w:pPr>
        <w:numPr>
          <w:ilvl w:val="0"/>
          <w:numId w:val="30"/>
        </w:numPr>
        <w:jc w:val="both"/>
        <w:rPr>
          <w:sz w:val="27"/>
          <w:szCs w:val="27"/>
        </w:rPr>
      </w:pPr>
      <w:r w:rsidRPr="007B7890">
        <w:rPr>
          <w:sz w:val="27"/>
          <w:szCs w:val="27"/>
        </w:rPr>
        <w:t>Республиканская спартакиада допризывной молодежи «Защитник отечества»</w:t>
      </w:r>
    </w:p>
    <w:p w:rsidR="006C117B" w:rsidRPr="007B7890" w:rsidRDefault="006C117B" w:rsidP="006C117B">
      <w:pPr>
        <w:numPr>
          <w:ilvl w:val="0"/>
          <w:numId w:val="30"/>
        </w:numPr>
        <w:jc w:val="both"/>
        <w:rPr>
          <w:sz w:val="27"/>
          <w:szCs w:val="27"/>
        </w:rPr>
      </w:pPr>
      <w:r w:rsidRPr="007B7890">
        <w:rPr>
          <w:sz w:val="27"/>
          <w:szCs w:val="27"/>
        </w:rPr>
        <w:t>Республиканский конкурс «Лучший поисковик Мордовии-2016!</w:t>
      </w:r>
    </w:p>
    <w:p w:rsidR="006C117B" w:rsidRPr="007B7890" w:rsidRDefault="006C117B" w:rsidP="006C117B">
      <w:pPr>
        <w:numPr>
          <w:ilvl w:val="0"/>
          <w:numId w:val="30"/>
        </w:numPr>
        <w:jc w:val="both"/>
        <w:rPr>
          <w:sz w:val="27"/>
          <w:szCs w:val="27"/>
        </w:rPr>
      </w:pPr>
      <w:r w:rsidRPr="007B7890">
        <w:rPr>
          <w:sz w:val="27"/>
          <w:szCs w:val="27"/>
        </w:rPr>
        <w:t>Республиканский конкурс «Лучший поисковый отряд-2016»</w:t>
      </w:r>
    </w:p>
    <w:p w:rsidR="006C117B" w:rsidRPr="007B7890" w:rsidRDefault="006C117B" w:rsidP="006C117B">
      <w:pPr>
        <w:numPr>
          <w:ilvl w:val="0"/>
          <w:numId w:val="30"/>
        </w:numPr>
        <w:jc w:val="both"/>
        <w:rPr>
          <w:sz w:val="27"/>
          <w:szCs w:val="27"/>
        </w:rPr>
      </w:pPr>
      <w:r w:rsidRPr="007B7890">
        <w:rPr>
          <w:sz w:val="27"/>
          <w:szCs w:val="27"/>
        </w:rPr>
        <w:t>Мероприятия посвященные Дню защитника отечества</w:t>
      </w:r>
    </w:p>
    <w:p w:rsidR="006C117B" w:rsidRPr="007B7890" w:rsidRDefault="006C117B" w:rsidP="006C117B">
      <w:pPr>
        <w:numPr>
          <w:ilvl w:val="0"/>
          <w:numId w:val="30"/>
        </w:numPr>
        <w:jc w:val="both"/>
        <w:rPr>
          <w:sz w:val="27"/>
          <w:szCs w:val="27"/>
        </w:rPr>
      </w:pPr>
      <w:r w:rsidRPr="007B7890">
        <w:rPr>
          <w:sz w:val="27"/>
          <w:szCs w:val="27"/>
        </w:rPr>
        <w:t>Районный этап конкурса «Одаренные дети-2016»</w:t>
      </w:r>
    </w:p>
    <w:p w:rsidR="006C117B" w:rsidRPr="007B7890" w:rsidRDefault="006C117B" w:rsidP="006C117B">
      <w:pPr>
        <w:numPr>
          <w:ilvl w:val="0"/>
          <w:numId w:val="30"/>
        </w:numPr>
        <w:jc w:val="both"/>
        <w:rPr>
          <w:sz w:val="27"/>
          <w:szCs w:val="27"/>
        </w:rPr>
      </w:pPr>
      <w:r w:rsidRPr="007B7890">
        <w:rPr>
          <w:sz w:val="27"/>
          <w:szCs w:val="27"/>
        </w:rPr>
        <w:t>Мероприятия по повышению правовой культуры молодых избирателей</w:t>
      </w:r>
    </w:p>
    <w:p w:rsidR="006C117B" w:rsidRPr="007B7890" w:rsidRDefault="006C117B" w:rsidP="006C117B">
      <w:pPr>
        <w:numPr>
          <w:ilvl w:val="0"/>
          <w:numId w:val="30"/>
        </w:numPr>
        <w:jc w:val="both"/>
        <w:rPr>
          <w:sz w:val="27"/>
          <w:szCs w:val="27"/>
        </w:rPr>
      </w:pPr>
      <w:r w:rsidRPr="007B7890">
        <w:rPr>
          <w:sz w:val="27"/>
          <w:szCs w:val="27"/>
        </w:rPr>
        <w:t>Республиканский конкурс профессионального мастерства среди рабочей молодежи</w:t>
      </w:r>
    </w:p>
    <w:p w:rsidR="006C117B" w:rsidRPr="007B7890" w:rsidRDefault="006C117B" w:rsidP="006C117B">
      <w:pPr>
        <w:numPr>
          <w:ilvl w:val="0"/>
          <w:numId w:val="30"/>
        </w:numPr>
        <w:jc w:val="both"/>
        <w:rPr>
          <w:sz w:val="27"/>
          <w:szCs w:val="27"/>
        </w:rPr>
      </w:pPr>
      <w:r w:rsidRPr="007B7890">
        <w:rPr>
          <w:sz w:val="27"/>
          <w:szCs w:val="27"/>
        </w:rPr>
        <w:t>Республиканский форум молодых предпринимателей</w:t>
      </w:r>
    </w:p>
    <w:p w:rsidR="006C117B" w:rsidRPr="007B7890" w:rsidRDefault="006C117B" w:rsidP="006C117B">
      <w:pPr>
        <w:numPr>
          <w:ilvl w:val="0"/>
          <w:numId w:val="30"/>
        </w:numPr>
        <w:jc w:val="both"/>
        <w:rPr>
          <w:sz w:val="27"/>
          <w:szCs w:val="27"/>
        </w:rPr>
      </w:pPr>
      <w:r w:rsidRPr="007B7890">
        <w:rPr>
          <w:sz w:val="27"/>
          <w:szCs w:val="27"/>
        </w:rPr>
        <w:t>Инновационный конвент и другие.</w:t>
      </w:r>
    </w:p>
    <w:p w:rsidR="006C117B" w:rsidRPr="007B7890" w:rsidRDefault="006C117B" w:rsidP="006C117B">
      <w:pPr>
        <w:tabs>
          <w:tab w:val="left" w:pos="1440"/>
        </w:tabs>
        <w:snapToGrid w:val="0"/>
        <w:ind w:firstLine="567"/>
        <w:jc w:val="both"/>
        <w:rPr>
          <w:sz w:val="27"/>
          <w:szCs w:val="27"/>
        </w:rPr>
      </w:pPr>
      <w:r w:rsidRPr="007B7890">
        <w:rPr>
          <w:sz w:val="27"/>
          <w:szCs w:val="27"/>
        </w:rPr>
        <w:t>Неоднократно Ельниковский муниципальный район становился победителем в сфере реализации государственной молодежной политики среди муниципальных районов в своей группе районов (12 районов), где население до 10 тысяч человек.</w:t>
      </w:r>
    </w:p>
    <w:p w:rsidR="006C117B" w:rsidRPr="007B7890" w:rsidRDefault="006C117B" w:rsidP="006C117B">
      <w:pPr>
        <w:tabs>
          <w:tab w:val="left" w:pos="1440"/>
        </w:tabs>
        <w:snapToGrid w:val="0"/>
        <w:ind w:firstLine="567"/>
        <w:jc w:val="both"/>
        <w:rPr>
          <w:bCs/>
          <w:color w:val="000000"/>
          <w:sz w:val="27"/>
          <w:szCs w:val="27"/>
        </w:rPr>
      </w:pPr>
      <w:r w:rsidRPr="007B7890">
        <w:rPr>
          <w:bCs/>
          <w:color w:val="000000"/>
          <w:sz w:val="27"/>
          <w:szCs w:val="27"/>
        </w:rPr>
        <w:t xml:space="preserve"> Общий объем финансирования на реализацию мероприятий программы</w:t>
      </w:r>
    </w:p>
    <w:p w:rsidR="006C117B" w:rsidRPr="007B7890" w:rsidRDefault="006C117B" w:rsidP="006C117B">
      <w:pPr>
        <w:tabs>
          <w:tab w:val="left" w:pos="1440"/>
        </w:tabs>
        <w:snapToGrid w:val="0"/>
        <w:jc w:val="both"/>
        <w:rPr>
          <w:sz w:val="27"/>
          <w:szCs w:val="27"/>
        </w:rPr>
      </w:pPr>
      <w:r w:rsidRPr="007B7890">
        <w:rPr>
          <w:bCs/>
          <w:color w:val="000000"/>
          <w:sz w:val="27"/>
          <w:szCs w:val="27"/>
        </w:rPr>
        <w:t xml:space="preserve"> за 2016 год составил 32,7 тыс. рублей.</w:t>
      </w:r>
    </w:p>
    <w:p w:rsidR="006C117B" w:rsidRPr="007B7890" w:rsidRDefault="006C117B" w:rsidP="006C117B">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Степень реализации основных мероприятий программы составила 100 %, степень соответствия запланированному уровню затрат – 95,1 %, оценка эффективности использования средств – 105,2 %, степень достижения целевых значений индикаторов – 100 %, уровень эффективности реализации программы -105,2 %, реализация программы высокоэффективная.</w:t>
      </w:r>
    </w:p>
    <w:p w:rsidR="006C117B" w:rsidRPr="007B7890" w:rsidRDefault="006C117B" w:rsidP="006C117B">
      <w:pPr>
        <w:ind w:firstLine="696"/>
        <w:jc w:val="both"/>
        <w:rPr>
          <w:sz w:val="27"/>
          <w:szCs w:val="27"/>
        </w:rPr>
      </w:pPr>
    </w:p>
    <w:p w:rsidR="006C117B" w:rsidRPr="007B7890" w:rsidRDefault="006C117B" w:rsidP="006C117B">
      <w:pPr>
        <w:suppressAutoHyphens/>
        <w:spacing w:after="120" w:line="276" w:lineRule="auto"/>
        <w:ind w:right="4003"/>
        <w:jc w:val="both"/>
        <w:rPr>
          <w:b/>
          <w:i/>
          <w:sz w:val="27"/>
          <w:szCs w:val="27"/>
        </w:rPr>
      </w:pPr>
      <w:r w:rsidRPr="007B7890">
        <w:rPr>
          <w:b/>
          <w:i/>
          <w:sz w:val="27"/>
          <w:szCs w:val="27"/>
        </w:rPr>
        <w:t xml:space="preserve">10. Районная комплексная программа по профилактике безнадзорности и правонарушений несовершеннолетних в Ельниковском муниципальном районе на 2014-2018 годы </w:t>
      </w:r>
    </w:p>
    <w:p w:rsidR="006C117B" w:rsidRPr="007B7890" w:rsidRDefault="006C117B" w:rsidP="006C117B">
      <w:pPr>
        <w:suppressAutoHyphens/>
        <w:spacing w:after="120" w:line="276" w:lineRule="auto"/>
        <w:jc w:val="both"/>
        <w:rPr>
          <w:b/>
          <w:i/>
          <w:sz w:val="27"/>
          <w:szCs w:val="27"/>
        </w:rPr>
      </w:pPr>
    </w:p>
    <w:p w:rsidR="006C117B" w:rsidRPr="007B7890" w:rsidRDefault="006C117B" w:rsidP="006C117B">
      <w:pPr>
        <w:ind w:firstLine="709"/>
        <w:jc w:val="both"/>
        <w:rPr>
          <w:sz w:val="27"/>
          <w:szCs w:val="27"/>
        </w:rPr>
      </w:pPr>
      <w:r w:rsidRPr="007B7890">
        <w:rPr>
          <w:sz w:val="27"/>
          <w:szCs w:val="27"/>
        </w:rPr>
        <w:lastRenderedPageBreak/>
        <w:t>В 2016 году продолжалась работа по формированию банка данных на несовершеннолетних и семьи, находящиеся в социально опасном положении. Производится  своевременный обмен информацией между органами и учреждениями системы профилактики о выявленных фактах асоциального поведения родителей, лиц их заменяющих, фактах социального неблагополучия, требующих принятия незамедлительных мер. Проводились семинары с преподавателями образовательных учреждений по актуальным вопросам семьи и детства. Проведено 24 заседания КДНиЗП с обсуждением административных материалов и представлений органов системы профилактики. Осуществлялись проверки с составлением акта ЖБУ по месту жительства неблагополучных семей состоящих на учете в органах системы профилактики. Проводились лекции и беседы с учащимися образовательных учреждений о вреде алкоголя, табакокурения. В вечернее время велась рейдовая работа по улицам, паркам, барам, клубам,  общественным местам.</w:t>
      </w:r>
    </w:p>
    <w:p w:rsidR="006C117B" w:rsidRPr="007B7890" w:rsidRDefault="006C117B" w:rsidP="006C117B">
      <w:pPr>
        <w:tabs>
          <w:tab w:val="left" w:pos="1440"/>
        </w:tabs>
        <w:snapToGrid w:val="0"/>
        <w:ind w:firstLine="567"/>
        <w:jc w:val="both"/>
        <w:rPr>
          <w:bCs/>
          <w:color w:val="000000"/>
          <w:sz w:val="27"/>
          <w:szCs w:val="27"/>
        </w:rPr>
      </w:pPr>
      <w:r w:rsidRPr="007B7890">
        <w:rPr>
          <w:bCs/>
          <w:color w:val="000000"/>
          <w:sz w:val="27"/>
          <w:szCs w:val="27"/>
        </w:rPr>
        <w:t>Общий объем финансирования на реализацию мероприятий программы</w:t>
      </w:r>
    </w:p>
    <w:p w:rsidR="006C117B" w:rsidRPr="007B7890" w:rsidRDefault="006C117B" w:rsidP="006C117B">
      <w:pPr>
        <w:tabs>
          <w:tab w:val="left" w:pos="1440"/>
        </w:tabs>
        <w:snapToGrid w:val="0"/>
        <w:jc w:val="both"/>
        <w:rPr>
          <w:sz w:val="27"/>
          <w:szCs w:val="27"/>
        </w:rPr>
      </w:pPr>
      <w:r w:rsidRPr="007B7890">
        <w:rPr>
          <w:bCs/>
          <w:color w:val="000000"/>
          <w:sz w:val="27"/>
          <w:szCs w:val="27"/>
        </w:rPr>
        <w:t xml:space="preserve"> за 2016 год составил 128,3 тыс. рублей.</w:t>
      </w:r>
    </w:p>
    <w:p w:rsidR="006C117B" w:rsidRPr="007B7890" w:rsidRDefault="006C117B" w:rsidP="006C117B">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Степень реализации основных мероприятий программы составила 80 %, степень соответствия запланированному уровню затрат – 98,5 %, оценка эффективности использования средств – 81,3 %, степень достижения целевых значений индикаторов </w:t>
      </w:r>
      <w:r w:rsidRPr="007B7890">
        <w:rPr>
          <w:rFonts w:eastAsia="Arial"/>
          <w:iCs/>
          <w:color w:val="000000"/>
          <w:spacing w:val="-4"/>
          <w:sz w:val="27"/>
          <w:szCs w:val="27"/>
        </w:rPr>
        <w:t>– 113,3</w:t>
      </w:r>
      <w:r w:rsidRPr="007B7890">
        <w:rPr>
          <w:rFonts w:eastAsia="Arial"/>
          <w:iCs/>
          <w:color w:val="000000"/>
          <w:spacing w:val="-4"/>
          <w:sz w:val="27"/>
          <w:szCs w:val="27"/>
          <w:shd w:val="clear" w:color="auto" w:fill="FFFFFF"/>
        </w:rPr>
        <w:t xml:space="preserve"> %, уровень эффективности реализации программы -92,1 %, реализация программы эффективная.</w:t>
      </w:r>
    </w:p>
    <w:p w:rsidR="006C117B" w:rsidRPr="007B7890" w:rsidRDefault="006C117B" w:rsidP="006C117B">
      <w:pPr>
        <w:tabs>
          <w:tab w:val="left" w:pos="900"/>
        </w:tabs>
        <w:spacing w:line="276" w:lineRule="auto"/>
        <w:jc w:val="both"/>
        <w:rPr>
          <w:b/>
          <w:i/>
          <w:sz w:val="27"/>
          <w:szCs w:val="27"/>
          <w:lang w:eastAsia="en-US"/>
        </w:rPr>
      </w:pPr>
    </w:p>
    <w:p w:rsidR="006C117B" w:rsidRPr="007B7890" w:rsidRDefault="006C117B" w:rsidP="00477D5C">
      <w:pPr>
        <w:pStyle w:val="a5"/>
        <w:widowControl w:val="0"/>
        <w:suppressAutoHyphens/>
        <w:ind w:left="284"/>
        <w:rPr>
          <w:b/>
          <w:i/>
          <w:sz w:val="27"/>
          <w:szCs w:val="27"/>
        </w:rPr>
      </w:pPr>
      <w:r w:rsidRPr="007B7890">
        <w:rPr>
          <w:b/>
          <w:i/>
          <w:sz w:val="27"/>
          <w:szCs w:val="27"/>
        </w:rPr>
        <w:t>11. Программа Ельниковского муниципального</w:t>
      </w:r>
    </w:p>
    <w:p w:rsidR="006C117B" w:rsidRPr="007B7890" w:rsidRDefault="006C117B" w:rsidP="00AC2EB6">
      <w:pPr>
        <w:pStyle w:val="a5"/>
        <w:widowControl w:val="0"/>
        <w:suppressAutoHyphens/>
        <w:ind w:left="360" w:hanging="360"/>
        <w:rPr>
          <w:b/>
          <w:i/>
          <w:sz w:val="27"/>
          <w:szCs w:val="27"/>
        </w:rPr>
      </w:pPr>
      <w:r w:rsidRPr="007B7890">
        <w:rPr>
          <w:b/>
          <w:i/>
          <w:sz w:val="27"/>
          <w:szCs w:val="27"/>
        </w:rPr>
        <w:t>района Республики Мордовия «Развитие</w:t>
      </w:r>
    </w:p>
    <w:p w:rsidR="006C117B" w:rsidRPr="007B7890" w:rsidRDefault="006C117B" w:rsidP="00AC2EB6">
      <w:pPr>
        <w:pStyle w:val="a5"/>
        <w:widowControl w:val="0"/>
        <w:suppressAutoHyphens/>
        <w:ind w:left="360" w:hanging="360"/>
        <w:rPr>
          <w:b/>
          <w:i/>
          <w:sz w:val="27"/>
          <w:szCs w:val="27"/>
        </w:rPr>
      </w:pPr>
      <w:r w:rsidRPr="007B7890">
        <w:rPr>
          <w:b/>
          <w:i/>
          <w:sz w:val="27"/>
          <w:szCs w:val="27"/>
        </w:rPr>
        <w:t xml:space="preserve">муниципальной службы в Ельниковском </w:t>
      </w:r>
    </w:p>
    <w:p w:rsidR="006C117B" w:rsidRPr="007B7890" w:rsidRDefault="006C117B" w:rsidP="00AC2EB6">
      <w:pPr>
        <w:pStyle w:val="a5"/>
        <w:widowControl w:val="0"/>
        <w:suppressAutoHyphens/>
        <w:ind w:left="360" w:hanging="360"/>
        <w:rPr>
          <w:b/>
          <w:i/>
          <w:sz w:val="27"/>
          <w:szCs w:val="27"/>
        </w:rPr>
      </w:pPr>
      <w:r w:rsidRPr="007B7890">
        <w:rPr>
          <w:b/>
          <w:i/>
          <w:sz w:val="27"/>
          <w:szCs w:val="27"/>
        </w:rPr>
        <w:t>муниципальном районе Республики Мордовия</w:t>
      </w:r>
    </w:p>
    <w:p w:rsidR="006C117B" w:rsidRPr="007B7890" w:rsidRDefault="006C117B" w:rsidP="00AC2EB6">
      <w:pPr>
        <w:pStyle w:val="a5"/>
        <w:widowControl w:val="0"/>
        <w:suppressAutoHyphens/>
        <w:ind w:left="360" w:hanging="360"/>
        <w:rPr>
          <w:b/>
          <w:i/>
          <w:sz w:val="27"/>
          <w:szCs w:val="27"/>
        </w:rPr>
      </w:pPr>
      <w:r w:rsidRPr="007B7890">
        <w:rPr>
          <w:b/>
          <w:i/>
          <w:sz w:val="27"/>
          <w:szCs w:val="27"/>
        </w:rPr>
        <w:t xml:space="preserve"> (2015-2018 годы)»</w:t>
      </w:r>
    </w:p>
    <w:p w:rsidR="006C117B" w:rsidRPr="007B7890" w:rsidRDefault="006C117B" w:rsidP="006C117B">
      <w:pPr>
        <w:pStyle w:val="a5"/>
        <w:widowControl w:val="0"/>
        <w:suppressAutoHyphens/>
        <w:ind w:right="-1" w:hanging="142"/>
        <w:rPr>
          <w:b/>
          <w:i/>
          <w:sz w:val="27"/>
          <w:szCs w:val="27"/>
        </w:rPr>
      </w:pPr>
      <w:r w:rsidRPr="007B7890">
        <w:rPr>
          <w:color w:val="000000"/>
          <w:sz w:val="27"/>
          <w:szCs w:val="27"/>
        </w:rPr>
        <w:t xml:space="preserve">         Создание системы эффективной и профессиональной муниципальной службы в Ельниковском муниципальном районе Республики Мордовия, ориентированной на обеспечение актуальных потребностей общества и развитие экономики в 2016 году обеспечивалось за счет</w:t>
      </w:r>
    </w:p>
    <w:p w:rsidR="006C117B" w:rsidRPr="007B7890" w:rsidRDefault="006C117B" w:rsidP="006C117B">
      <w:pPr>
        <w:jc w:val="both"/>
        <w:rPr>
          <w:color w:val="000000"/>
          <w:sz w:val="27"/>
          <w:szCs w:val="27"/>
        </w:rPr>
      </w:pPr>
      <w:r w:rsidRPr="007B7890">
        <w:rPr>
          <w:color w:val="000000"/>
          <w:sz w:val="27"/>
          <w:szCs w:val="27"/>
        </w:rPr>
        <w:t>- комплексного развития института муниципальной службы, обеспечивающего правовое регулирование ее прохождения на основе внедрения в кадровую работу органов местного самоуправления передовых технологий управления персоналом, а также взаимосвязь с гражданской службой Российской Федерации;</w:t>
      </w:r>
    </w:p>
    <w:p w:rsidR="006C117B" w:rsidRPr="007B7890" w:rsidRDefault="006C117B" w:rsidP="006C117B">
      <w:pPr>
        <w:jc w:val="both"/>
        <w:rPr>
          <w:color w:val="000000"/>
          <w:sz w:val="27"/>
          <w:szCs w:val="27"/>
        </w:rPr>
      </w:pPr>
      <w:r w:rsidRPr="007B7890">
        <w:rPr>
          <w:color w:val="000000"/>
          <w:sz w:val="27"/>
          <w:szCs w:val="27"/>
        </w:rPr>
        <w:t>- совершенствования организационной структуры муниципальной службы с учетом систематизации направлений деятельности органов местного самоуправления, перераспределения и делегирования функций и полномочий, определения оптимальной численности муниципальных служащих в Ельниковском муниципальном районе Республики Мордовия;</w:t>
      </w:r>
    </w:p>
    <w:p w:rsidR="006C117B" w:rsidRPr="007B7890" w:rsidRDefault="006C117B" w:rsidP="006C117B">
      <w:pPr>
        <w:jc w:val="both"/>
        <w:rPr>
          <w:color w:val="000000"/>
          <w:sz w:val="27"/>
          <w:szCs w:val="27"/>
        </w:rPr>
      </w:pPr>
      <w:r w:rsidRPr="007B7890">
        <w:rPr>
          <w:color w:val="000000"/>
          <w:sz w:val="27"/>
          <w:szCs w:val="27"/>
        </w:rPr>
        <w:t>- развития технологий оценки на муниципальной службе, позволяющего привлекать наиболее подготовленных и перспективных специалистов и способствующих должностному росту эффективных, результативных и талантливых муниципальных служащих;</w:t>
      </w:r>
    </w:p>
    <w:p w:rsidR="006C117B" w:rsidRPr="007B7890" w:rsidRDefault="006C117B" w:rsidP="006C117B">
      <w:pPr>
        <w:jc w:val="both"/>
        <w:rPr>
          <w:color w:val="000000"/>
          <w:sz w:val="27"/>
          <w:szCs w:val="27"/>
        </w:rPr>
      </w:pPr>
      <w:r w:rsidRPr="007B7890">
        <w:rPr>
          <w:color w:val="000000"/>
          <w:sz w:val="27"/>
          <w:szCs w:val="27"/>
        </w:rPr>
        <w:lastRenderedPageBreak/>
        <w:t>- внедрения детализированной системы квалификационных требований, ориентированной на эффективное достижение целей и выполнение задач органов местного самоуправления и их структурных подразделений и учитывающей образование, опыт, знания, навыки и умения, профессиональные и личностные качества кандидатов на замещение должностей муниципальной службы и муниципальных служащих;</w:t>
      </w:r>
    </w:p>
    <w:p w:rsidR="006C117B" w:rsidRPr="007B7890" w:rsidRDefault="006C117B" w:rsidP="006C117B">
      <w:pPr>
        <w:jc w:val="both"/>
        <w:rPr>
          <w:color w:val="000000"/>
          <w:sz w:val="27"/>
          <w:szCs w:val="27"/>
        </w:rPr>
      </w:pPr>
      <w:r w:rsidRPr="007B7890">
        <w:rPr>
          <w:color w:val="000000"/>
          <w:sz w:val="27"/>
          <w:szCs w:val="27"/>
        </w:rPr>
        <w:t>- обеспечения престижа и конкурентоспособности муниципальной службы, повышения мотивации муниципальных служащих к эффективной и результативной профессиональной служебной деятельности;</w:t>
      </w:r>
    </w:p>
    <w:p w:rsidR="006C117B" w:rsidRPr="007B7890" w:rsidRDefault="006C117B" w:rsidP="006C117B">
      <w:pPr>
        <w:jc w:val="both"/>
        <w:rPr>
          <w:color w:val="000000"/>
          <w:sz w:val="27"/>
          <w:szCs w:val="27"/>
        </w:rPr>
      </w:pPr>
      <w:r w:rsidRPr="007B7890">
        <w:rPr>
          <w:color w:val="000000"/>
          <w:sz w:val="27"/>
          <w:szCs w:val="27"/>
        </w:rPr>
        <w:t>- осуществления мероприятий по непрерывному профессиональному развитию муниципальных служащих, лиц, замещающих муниципальные должности на постоянной основе, и создание условий для реализации их интеллектуального и профессионального потенциала;</w:t>
      </w:r>
    </w:p>
    <w:p w:rsidR="006C117B" w:rsidRPr="007B7890" w:rsidRDefault="006C117B" w:rsidP="006C117B">
      <w:pPr>
        <w:jc w:val="both"/>
        <w:rPr>
          <w:color w:val="000000"/>
          <w:sz w:val="27"/>
          <w:szCs w:val="27"/>
        </w:rPr>
      </w:pPr>
      <w:r w:rsidRPr="007B7890">
        <w:rPr>
          <w:color w:val="000000"/>
          <w:sz w:val="27"/>
          <w:szCs w:val="27"/>
        </w:rPr>
        <w:t>- повышения эффективности работы с кадровым резервом в органах местного самоуправления;</w:t>
      </w:r>
    </w:p>
    <w:p w:rsidR="006C117B" w:rsidRPr="007B7890" w:rsidRDefault="006C117B" w:rsidP="006C117B">
      <w:pPr>
        <w:jc w:val="both"/>
        <w:rPr>
          <w:color w:val="000000"/>
          <w:sz w:val="27"/>
          <w:szCs w:val="27"/>
        </w:rPr>
      </w:pPr>
      <w:r w:rsidRPr="007B7890">
        <w:rPr>
          <w:color w:val="000000"/>
          <w:sz w:val="27"/>
          <w:szCs w:val="27"/>
        </w:rPr>
        <w:t>- развития механизмов предупреждения коррупции и борьбы с коррупционными правонарушениями, выявления и урегулирования конфликта интересов на муниципальной службе;</w:t>
      </w:r>
    </w:p>
    <w:p w:rsidR="006C117B" w:rsidRPr="007B7890" w:rsidRDefault="006C117B" w:rsidP="006C117B">
      <w:pPr>
        <w:tabs>
          <w:tab w:val="left" w:pos="1440"/>
        </w:tabs>
        <w:snapToGrid w:val="0"/>
        <w:ind w:firstLine="567"/>
        <w:jc w:val="both"/>
        <w:rPr>
          <w:color w:val="000000"/>
          <w:sz w:val="27"/>
          <w:szCs w:val="27"/>
        </w:rPr>
      </w:pPr>
      <w:r w:rsidRPr="007B7890">
        <w:rPr>
          <w:color w:val="000000"/>
          <w:sz w:val="27"/>
          <w:szCs w:val="27"/>
        </w:rPr>
        <w:t>- обеспечения открытости муниципальной службы, в том числе посредством применения информационно-коммуникационных технологий, расширяющих доступ граждан к референтной информации о муниципальной службе и способствующих общественному участию.</w:t>
      </w:r>
    </w:p>
    <w:p w:rsidR="006C117B" w:rsidRPr="007B7890" w:rsidRDefault="006C117B" w:rsidP="006C117B">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Степень реализации основных мероприятий программы составила 100 %, степень достижения целевых значений индикаторов – 94,4 %, из-за отсутствия финансовых затрат на исполнение мероприятий программы, эффективность реализации программы просчитать не представляется возможным.</w:t>
      </w:r>
    </w:p>
    <w:p w:rsidR="006C117B" w:rsidRDefault="006C117B" w:rsidP="006C117B">
      <w:pPr>
        <w:pStyle w:val="a5"/>
        <w:widowControl w:val="0"/>
        <w:suppressAutoHyphens/>
        <w:spacing w:line="276" w:lineRule="auto"/>
        <w:ind w:right="4712" w:hanging="142"/>
        <w:rPr>
          <w:b/>
          <w:i/>
          <w:sz w:val="27"/>
          <w:szCs w:val="27"/>
        </w:rPr>
      </w:pPr>
    </w:p>
    <w:p w:rsidR="006C117B" w:rsidRPr="007B7890" w:rsidRDefault="006C117B" w:rsidP="006C117B">
      <w:pPr>
        <w:pStyle w:val="a5"/>
        <w:widowControl w:val="0"/>
        <w:suppressAutoHyphens/>
        <w:spacing w:line="276" w:lineRule="auto"/>
        <w:ind w:right="4712" w:hanging="142"/>
        <w:rPr>
          <w:b/>
          <w:i/>
          <w:sz w:val="27"/>
          <w:szCs w:val="27"/>
        </w:rPr>
      </w:pPr>
      <w:r w:rsidRPr="007B7890">
        <w:rPr>
          <w:b/>
          <w:i/>
          <w:sz w:val="27"/>
          <w:szCs w:val="27"/>
        </w:rPr>
        <w:t>12.</w:t>
      </w:r>
      <w:r w:rsidRPr="007B7890">
        <w:rPr>
          <w:sz w:val="27"/>
          <w:szCs w:val="27"/>
        </w:rPr>
        <w:t xml:space="preserve">  </w:t>
      </w:r>
      <w:r w:rsidRPr="007B7890">
        <w:rPr>
          <w:b/>
          <w:i/>
          <w:sz w:val="27"/>
          <w:szCs w:val="27"/>
        </w:rPr>
        <w:t>Программа  развития образования в Ельниковском муниципальном районе от Республики Мордовия на 2011-2015 годы</w:t>
      </w:r>
    </w:p>
    <w:p w:rsidR="006C117B" w:rsidRPr="007B7890" w:rsidRDefault="006C117B" w:rsidP="006C117B">
      <w:pPr>
        <w:pStyle w:val="33"/>
        <w:shd w:val="clear" w:color="auto" w:fill="FFFFFF"/>
        <w:spacing w:after="0"/>
        <w:jc w:val="both"/>
        <w:rPr>
          <w:sz w:val="27"/>
          <w:szCs w:val="27"/>
        </w:rPr>
      </w:pPr>
      <w:r w:rsidRPr="007B7890">
        <w:rPr>
          <w:sz w:val="27"/>
          <w:szCs w:val="27"/>
        </w:rPr>
        <w:t xml:space="preserve">В настоящее время в Ельниковском муниципальном районе функционируют 8 общеобразовательных учреждений (из них 7 средних и 1 основная школы). Все школы расположены в сельской местности. </w:t>
      </w:r>
    </w:p>
    <w:p w:rsidR="006C117B" w:rsidRPr="007B7890" w:rsidRDefault="006C117B" w:rsidP="006C117B">
      <w:pPr>
        <w:pStyle w:val="33"/>
        <w:shd w:val="clear" w:color="auto" w:fill="FFFFFF"/>
        <w:spacing w:after="0"/>
        <w:jc w:val="both"/>
        <w:rPr>
          <w:sz w:val="27"/>
          <w:szCs w:val="27"/>
          <w:highlight w:val="yellow"/>
        </w:rPr>
      </w:pPr>
      <w:r w:rsidRPr="007B7890">
        <w:rPr>
          <w:sz w:val="27"/>
          <w:szCs w:val="27"/>
        </w:rPr>
        <w:t>Наиболее востребованные модели оптимизации сети в районе – базовая школа с подвозом учащихся. В Ельниковском районе действуют 18 автобусных маршрутов. Девять автобусов (четыре ПАЗа и пять ГАЗелей) подвозят 99 учащихся.</w:t>
      </w:r>
    </w:p>
    <w:p w:rsidR="006C117B" w:rsidRPr="007B7890" w:rsidRDefault="006C117B" w:rsidP="006C117B">
      <w:pPr>
        <w:pStyle w:val="33"/>
        <w:shd w:val="clear" w:color="auto" w:fill="FFFFFF"/>
        <w:spacing w:after="0"/>
        <w:jc w:val="both"/>
        <w:rPr>
          <w:sz w:val="27"/>
          <w:szCs w:val="27"/>
        </w:rPr>
      </w:pPr>
      <w:r w:rsidRPr="007B7890">
        <w:rPr>
          <w:sz w:val="27"/>
          <w:szCs w:val="27"/>
        </w:rPr>
        <w:t xml:space="preserve">Среднегодовой контингент  учащихся - 844 человека. На 01.09.2016 г.  контингент учащихся составлял 831 человек,     на 01.09.2015 г. – 852 человека, т. е.  по сравнению с  2015 годом  количество учащихся школ уменьшилось на 21 человека. </w:t>
      </w:r>
    </w:p>
    <w:p w:rsidR="006C117B" w:rsidRPr="007B7890" w:rsidRDefault="006C117B" w:rsidP="006C117B">
      <w:pPr>
        <w:pStyle w:val="33"/>
        <w:shd w:val="clear" w:color="auto" w:fill="FFFFFF"/>
        <w:spacing w:after="0"/>
        <w:jc w:val="both"/>
        <w:rPr>
          <w:sz w:val="27"/>
          <w:szCs w:val="27"/>
        </w:rPr>
      </w:pPr>
      <w:r w:rsidRPr="007B7890">
        <w:rPr>
          <w:sz w:val="27"/>
          <w:szCs w:val="27"/>
        </w:rPr>
        <w:t>В районе создавались и создаются современные условия для образовательной деятельности. С этой целью разработана Муниципальная программа развития образования в Ельниковском муниципальном районе Республики Мордовия  на 2016-2022 годы.</w:t>
      </w:r>
    </w:p>
    <w:p w:rsidR="006C117B" w:rsidRPr="007B7890" w:rsidRDefault="006C117B" w:rsidP="006C117B">
      <w:pPr>
        <w:pStyle w:val="af2"/>
        <w:spacing w:line="240" w:lineRule="auto"/>
        <w:ind w:left="0" w:firstLine="708"/>
        <w:jc w:val="both"/>
        <w:rPr>
          <w:rFonts w:ascii="Times New Roman" w:hAnsi="Times New Roman"/>
          <w:sz w:val="27"/>
          <w:szCs w:val="27"/>
        </w:rPr>
      </w:pPr>
      <w:r w:rsidRPr="007B7890">
        <w:rPr>
          <w:rFonts w:ascii="Times New Roman" w:hAnsi="Times New Roman"/>
          <w:sz w:val="27"/>
          <w:szCs w:val="27"/>
        </w:rPr>
        <w:lastRenderedPageBreak/>
        <w:t>Принципиальное требование сегодняшнего дня - безопасность и комфортность пребывания ребенка в школьных стенах.   В 2016 году образовательные учреждения района участвовали в различных республиканских программах:</w:t>
      </w:r>
    </w:p>
    <w:p w:rsidR="006C117B" w:rsidRPr="007B7890" w:rsidRDefault="006C117B" w:rsidP="006C117B">
      <w:pPr>
        <w:pStyle w:val="af2"/>
        <w:spacing w:after="0" w:line="240" w:lineRule="auto"/>
        <w:ind w:left="0"/>
        <w:jc w:val="both"/>
        <w:rPr>
          <w:rFonts w:ascii="Times New Roman" w:hAnsi="Times New Roman"/>
          <w:sz w:val="27"/>
          <w:szCs w:val="27"/>
        </w:rPr>
      </w:pPr>
      <w:r w:rsidRPr="007B7890">
        <w:rPr>
          <w:rFonts w:ascii="Times New Roman" w:hAnsi="Times New Roman"/>
          <w:sz w:val="27"/>
          <w:szCs w:val="27"/>
        </w:rPr>
        <w:t>- в программе «Укрепление материально-технической базы…» принял участие</w:t>
      </w:r>
    </w:p>
    <w:p w:rsidR="006C117B" w:rsidRPr="007B7890" w:rsidRDefault="006C117B" w:rsidP="006C117B">
      <w:pPr>
        <w:pStyle w:val="af2"/>
        <w:spacing w:after="0" w:line="240" w:lineRule="auto"/>
        <w:ind w:left="0"/>
        <w:jc w:val="both"/>
        <w:rPr>
          <w:rFonts w:ascii="Times New Roman" w:hAnsi="Times New Roman"/>
          <w:sz w:val="27"/>
          <w:szCs w:val="27"/>
        </w:rPr>
      </w:pPr>
      <w:r w:rsidRPr="007B7890">
        <w:rPr>
          <w:rFonts w:ascii="Times New Roman" w:hAnsi="Times New Roman"/>
          <w:sz w:val="27"/>
          <w:szCs w:val="27"/>
        </w:rPr>
        <w:t xml:space="preserve">МДОУ «Теремок», на ремонт потрачено более 5,5 млн. рублей. </w:t>
      </w:r>
    </w:p>
    <w:p w:rsidR="006C117B" w:rsidRPr="007B7890" w:rsidRDefault="006C117B" w:rsidP="006C117B">
      <w:pPr>
        <w:shd w:val="clear" w:color="auto" w:fill="FFFFFF"/>
        <w:jc w:val="both"/>
        <w:rPr>
          <w:sz w:val="27"/>
          <w:szCs w:val="27"/>
        </w:rPr>
      </w:pPr>
      <w:r w:rsidRPr="007B7890">
        <w:rPr>
          <w:sz w:val="27"/>
          <w:szCs w:val="27"/>
        </w:rPr>
        <w:t>В 2017-2019 гг. образовательные учреждения района продолжат участие в различных программах по укреплению материально-технической базы.</w:t>
      </w:r>
    </w:p>
    <w:p w:rsidR="006C117B" w:rsidRPr="007B7890" w:rsidRDefault="006C117B" w:rsidP="006C117B">
      <w:pPr>
        <w:shd w:val="clear" w:color="auto" w:fill="FFFFFF"/>
        <w:jc w:val="both"/>
        <w:rPr>
          <w:sz w:val="27"/>
          <w:szCs w:val="27"/>
        </w:rPr>
      </w:pPr>
      <w:r w:rsidRPr="007B7890">
        <w:rPr>
          <w:sz w:val="27"/>
          <w:szCs w:val="27"/>
        </w:rPr>
        <w:t xml:space="preserve">В большинстве зданий образовательных учреждений необходимо провести капитальный и текущий ремонт по некоторым видам работ: смена оконных и дверных блоков, ремонт кровли, ремонт спортивных залов, ремонт и переоборудование столовых, замена электропроводки. </w:t>
      </w:r>
    </w:p>
    <w:p w:rsidR="006C117B" w:rsidRPr="007B7890" w:rsidRDefault="006C117B" w:rsidP="006C117B">
      <w:pPr>
        <w:pStyle w:val="33"/>
        <w:shd w:val="clear" w:color="auto" w:fill="FFFFFF"/>
        <w:spacing w:after="0"/>
        <w:jc w:val="both"/>
        <w:rPr>
          <w:sz w:val="27"/>
          <w:szCs w:val="27"/>
        </w:rPr>
      </w:pPr>
      <w:r w:rsidRPr="007B7890">
        <w:rPr>
          <w:sz w:val="27"/>
          <w:szCs w:val="27"/>
        </w:rPr>
        <w:t>Численность выпускников 11-х классов общеобразовательных учреждений в 2016 году составило 47</w:t>
      </w:r>
      <w:r w:rsidRPr="007B7890">
        <w:rPr>
          <w:sz w:val="27"/>
          <w:szCs w:val="27"/>
          <w:shd w:val="clear" w:color="auto" w:fill="FFFFFF"/>
        </w:rPr>
        <w:t xml:space="preserve"> </w:t>
      </w:r>
      <w:r w:rsidRPr="007B7890">
        <w:rPr>
          <w:sz w:val="27"/>
          <w:szCs w:val="27"/>
        </w:rPr>
        <w:t xml:space="preserve">человек, в 2015 – 64 человека, их число в сравнении с 2015 годом уменьшилось </w:t>
      </w:r>
      <w:r w:rsidRPr="007B7890">
        <w:rPr>
          <w:sz w:val="27"/>
          <w:szCs w:val="27"/>
          <w:shd w:val="clear" w:color="auto" w:fill="FFFFFF"/>
        </w:rPr>
        <w:t>на 17</w:t>
      </w:r>
      <w:r w:rsidRPr="007B7890">
        <w:rPr>
          <w:sz w:val="27"/>
          <w:szCs w:val="27"/>
        </w:rPr>
        <w:t xml:space="preserve"> человек. 100 %  выпускников участвовали в ЕГЭ по русскому языку и математике, 97,9 % получили аттестаты о среднем общем образовании. </w:t>
      </w:r>
    </w:p>
    <w:p w:rsidR="006C117B" w:rsidRPr="007B7890" w:rsidRDefault="006C117B" w:rsidP="006C117B">
      <w:pPr>
        <w:shd w:val="clear" w:color="auto" w:fill="FFFFFF"/>
        <w:jc w:val="both"/>
        <w:rPr>
          <w:sz w:val="27"/>
          <w:szCs w:val="27"/>
        </w:rPr>
      </w:pPr>
      <w:r w:rsidRPr="007B7890">
        <w:rPr>
          <w:sz w:val="27"/>
          <w:szCs w:val="27"/>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87,5 %.</w:t>
      </w:r>
    </w:p>
    <w:p w:rsidR="006C117B" w:rsidRPr="007B7890" w:rsidRDefault="006C117B" w:rsidP="006C117B">
      <w:pPr>
        <w:shd w:val="clear" w:color="auto" w:fill="FFFFFF"/>
        <w:tabs>
          <w:tab w:val="left" w:pos="-284"/>
          <w:tab w:val="left" w:pos="0"/>
        </w:tabs>
        <w:ind w:firstLine="540"/>
        <w:jc w:val="both"/>
        <w:rPr>
          <w:sz w:val="27"/>
          <w:szCs w:val="27"/>
        </w:rPr>
      </w:pPr>
      <w:r w:rsidRPr="007B7890">
        <w:rPr>
          <w:sz w:val="27"/>
          <w:szCs w:val="27"/>
        </w:rPr>
        <w:t>Все здания образовательных учреждений находятся в муниципальной собственности района. Доля муниципальных общеобразовательных учреждений, здания которых требуют капитального ремонта, в общем количестве муниципальных общеобразовательных учреждений составляет в отчетном году 12,5 %. К 2019 году данный показатель планируется довести до 0 за счет проведения капитальных ремонтов зданий образовательных учреждений.</w:t>
      </w:r>
    </w:p>
    <w:p w:rsidR="006C117B" w:rsidRPr="007B7890" w:rsidRDefault="006C117B" w:rsidP="006C117B">
      <w:pPr>
        <w:shd w:val="clear" w:color="auto" w:fill="FFFFFF"/>
        <w:tabs>
          <w:tab w:val="left" w:pos="0"/>
        </w:tabs>
        <w:ind w:firstLine="540"/>
        <w:jc w:val="both"/>
        <w:rPr>
          <w:sz w:val="27"/>
          <w:szCs w:val="27"/>
        </w:rPr>
      </w:pPr>
      <w:r w:rsidRPr="007B7890">
        <w:rPr>
          <w:sz w:val="27"/>
          <w:szCs w:val="27"/>
        </w:rPr>
        <w:t xml:space="preserve">Доля детей первой и второй групп здоровья в общей численности обучающихся </w:t>
      </w:r>
      <w:r w:rsidRPr="007B7890">
        <w:rPr>
          <w:sz w:val="27"/>
          <w:szCs w:val="27"/>
          <w:shd w:val="clear" w:color="auto" w:fill="FFFFFF"/>
        </w:rPr>
        <w:t>в муниципальных общеобразовательных учреждениях в 2016 году  составила  85,2 %  (2015 г.- 86,3 %). В</w:t>
      </w:r>
      <w:r w:rsidRPr="007B7890">
        <w:rPr>
          <w:sz w:val="27"/>
          <w:szCs w:val="27"/>
        </w:rPr>
        <w:t xml:space="preserve"> школах района особое внимание уделяется вопросам здоровьесбережения детей. В учебный план всех общеобразовательных учреждений введён  третий  час физкультуры, учащиеся школ принимают активное участие в спортивных соревнованиях, Всероссийских Президентских играх и Всероссийских Президентских состязаниях, участвуют в сдаче комплекса ГТО. </w:t>
      </w:r>
    </w:p>
    <w:p w:rsidR="006C117B" w:rsidRPr="007B7890" w:rsidRDefault="006C117B" w:rsidP="006C117B">
      <w:pPr>
        <w:shd w:val="clear" w:color="auto" w:fill="FFFFFF"/>
        <w:tabs>
          <w:tab w:val="left" w:pos="-284"/>
          <w:tab w:val="left" w:pos="0"/>
        </w:tabs>
        <w:ind w:firstLine="540"/>
        <w:jc w:val="both"/>
        <w:rPr>
          <w:sz w:val="27"/>
          <w:szCs w:val="27"/>
        </w:rPr>
      </w:pPr>
      <w:r w:rsidRPr="007B7890">
        <w:rPr>
          <w:sz w:val="27"/>
          <w:szCs w:val="27"/>
        </w:rPr>
        <w:t xml:space="preserve">Все учащиеся общеобразовательных учреждений района обучаются только в первую смену. </w:t>
      </w:r>
    </w:p>
    <w:p w:rsidR="006C117B" w:rsidRPr="007B7890" w:rsidRDefault="006C117B" w:rsidP="006C117B">
      <w:pPr>
        <w:pStyle w:val="33"/>
        <w:shd w:val="clear" w:color="auto" w:fill="FFFFFF"/>
        <w:spacing w:after="0"/>
        <w:jc w:val="both"/>
        <w:rPr>
          <w:sz w:val="27"/>
          <w:szCs w:val="27"/>
        </w:rPr>
      </w:pPr>
      <w:r w:rsidRPr="007B7890">
        <w:rPr>
          <w:sz w:val="27"/>
          <w:szCs w:val="27"/>
        </w:rPr>
        <w:t xml:space="preserve">10,3 % учащихся (10-11кл) от общей численности учеников средних общеобразовательных школ района охвачено программами профильного обучения,   71 % девятиклассников – программами предпрофильной подготовки. </w:t>
      </w:r>
    </w:p>
    <w:p w:rsidR="006C117B" w:rsidRPr="007B7890" w:rsidRDefault="006C117B" w:rsidP="006C117B">
      <w:pPr>
        <w:pStyle w:val="33"/>
        <w:shd w:val="clear" w:color="auto" w:fill="FFFFFF"/>
        <w:spacing w:after="0"/>
        <w:jc w:val="both"/>
        <w:rPr>
          <w:sz w:val="27"/>
          <w:szCs w:val="27"/>
        </w:rPr>
      </w:pPr>
      <w:r w:rsidRPr="007B7890">
        <w:rPr>
          <w:sz w:val="27"/>
          <w:szCs w:val="27"/>
        </w:rPr>
        <w:t xml:space="preserve">В связи с тем, что 87,5 % общеобразовательных учреждений района малокомплектные, остро встает вопрос выбора профильного обучения в таких школах. Более перспективной для района является организация профильного обучения по сетевому принципу,  либо переход на обучение  школьников (старшего звена) по    индивидуальным учебным планам.  </w:t>
      </w:r>
    </w:p>
    <w:p w:rsidR="006C117B" w:rsidRPr="007B7890" w:rsidRDefault="006C117B" w:rsidP="006C117B">
      <w:pPr>
        <w:pStyle w:val="33"/>
        <w:shd w:val="clear" w:color="auto" w:fill="FFFFFF"/>
        <w:spacing w:after="0"/>
        <w:jc w:val="both"/>
        <w:rPr>
          <w:sz w:val="27"/>
          <w:szCs w:val="27"/>
        </w:rPr>
      </w:pPr>
      <w:r w:rsidRPr="007B7890">
        <w:rPr>
          <w:sz w:val="27"/>
          <w:szCs w:val="27"/>
        </w:rPr>
        <w:t xml:space="preserve">Качество работы общеобразовательного учреждения сегодня оценивается через результативность его учащихся. </w:t>
      </w:r>
    </w:p>
    <w:p w:rsidR="006C117B" w:rsidRPr="007B7890" w:rsidRDefault="006C117B" w:rsidP="006C117B">
      <w:pPr>
        <w:pStyle w:val="33"/>
        <w:spacing w:after="0"/>
        <w:jc w:val="both"/>
        <w:rPr>
          <w:sz w:val="27"/>
          <w:szCs w:val="27"/>
        </w:rPr>
      </w:pPr>
      <w:r w:rsidRPr="007B7890">
        <w:rPr>
          <w:sz w:val="27"/>
          <w:szCs w:val="27"/>
        </w:rPr>
        <w:t xml:space="preserve">На сегодняшний момент создан банк данных одаренных детей района, разработана и реализуется программа «Одаренные дети Ельниковской земли». Число участников данного форума ежегодно увеличивается. В 2016 году в районном этапе конкурса </w:t>
      </w:r>
      <w:r w:rsidRPr="007B7890">
        <w:rPr>
          <w:sz w:val="27"/>
          <w:szCs w:val="27"/>
        </w:rPr>
        <w:lastRenderedPageBreak/>
        <w:t>приняли участие  35 школьников из различных школ района и МБООДО «Дом детского творчества Ельниковского района», победителей и призеров – 24. На республиканском этапе конкурса Гран–при  завоевали два ученика, шесть  призеров и один победитель, на заключительном этапе – одно  призовое место.</w:t>
      </w:r>
    </w:p>
    <w:p w:rsidR="006C117B" w:rsidRPr="007B7890" w:rsidRDefault="006C117B" w:rsidP="006C117B">
      <w:pPr>
        <w:pStyle w:val="33"/>
        <w:shd w:val="clear" w:color="auto" w:fill="FFFFFF"/>
        <w:spacing w:after="0"/>
        <w:jc w:val="both"/>
        <w:rPr>
          <w:sz w:val="27"/>
          <w:szCs w:val="27"/>
        </w:rPr>
      </w:pPr>
      <w:r w:rsidRPr="007B7890">
        <w:rPr>
          <w:sz w:val="27"/>
          <w:szCs w:val="27"/>
        </w:rPr>
        <w:t xml:space="preserve">Учащиеся района принимают активное участие и добиваются высоких результатов в предметных олимпиадах. </w:t>
      </w:r>
      <w:r w:rsidRPr="007B7890">
        <w:rPr>
          <w:spacing w:val="-1"/>
          <w:sz w:val="27"/>
          <w:szCs w:val="27"/>
        </w:rPr>
        <w:t xml:space="preserve">Так в 2016 году 58 учащихся принимали участие в республиканском этапе всероссийской предметной олимпиады школьников (в 2015 году – 66), 18 из них  заняли   призовые места (в 2015 году – 13). Это учащиеся Лицея с. Ельники, Новоямской, Акчеевской, Мордовскопошатской,  Каньгушанской средних  школ. </w:t>
      </w:r>
      <w:r w:rsidRPr="007B7890">
        <w:rPr>
          <w:sz w:val="27"/>
          <w:szCs w:val="27"/>
        </w:rPr>
        <w:t xml:space="preserve">  </w:t>
      </w:r>
    </w:p>
    <w:p w:rsidR="006C117B" w:rsidRPr="007B7890" w:rsidRDefault="006C117B" w:rsidP="006C117B">
      <w:pPr>
        <w:ind w:firstLine="709"/>
        <w:jc w:val="both"/>
        <w:rPr>
          <w:spacing w:val="-1"/>
          <w:sz w:val="27"/>
          <w:szCs w:val="27"/>
        </w:rPr>
      </w:pPr>
      <w:r w:rsidRPr="007B7890">
        <w:rPr>
          <w:spacing w:val="-1"/>
          <w:sz w:val="27"/>
          <w:szCs w:val="27"/>
        </w:rPr>
        <w:t xml:space="preserve"> </w:t>
      </w:r>
      <w:r w:rsidRPr="007B7890">
        <w:rPr>
          <w:sz w:val="27"/>
          <w:szCs w:val="27"/>
          <w:shd w:val="clear" w:color="auto" w:fill="FFFFFF"/>
        </w:rPr>
        <w:t xml:space="preserve">Важнейший вопрос модернизации системы образования – обеспеченность высококвалифицированными кадрами. Учителей с высшим образованием в районе 87 %, 13 % имеют среднее специальное образование.   Высшую квалификационную категорию имеют 25 % педагогов, первую - 38%. В период с 2011 по 2016 год повысили квалификацию около 85 % педагогов. </w:t>
      </w:r>
      <w:r w:rsidRPr="007B7890">
        <w:rPr>
          <w:spacing w:val="-1"/>
          <w:sz w:val="27"/>
          <w:szCs w:val="27"/>
          <w:shd w:val="clear" w:color="auto" w:fill="FFFFFF"/>
        </w:rPr>
        <w:t>С</w:t>
      </w:r>
      <w:r w:rsidRPr="007B7890">
        <w:rPr>
          <w:color w:val="FF0000"/>
          <w:spacing w:val="-1"/>
          <w:sz w:val="27"/>
          <w:szCs w:val="27"/>
          <w:shd w:val="clear" w:color="auto" w:fill="FFFFFF"/>
        </w:rPr>
        <w:t xml:space="preserve">         </w:t>
      </w:r>
      <w:r w:rsidRPr="007B7890">
        <w:rPr>
          <w:spacing w:val="-1"/>
          <w:sz w:val="27"/>
          <w:szCs w:val="27"/>
          <w:shd w:val="clear" w:color="auto" w:fill="FFFFFF"/>
        </w:rPr>
        <w:t>1 января 2011 года введен новый порядок аттестации</w:t>
      </w:r>
      <w:r w:rsidRPr="007B7890">
        <w:rPr>
          <w:spacing w:val="-1"/>
          <w:sz w:val="27"/>
          <w:szCs w:val="27"/>
        </w:rPr>
        <w:t xml:space="preserve"> педагогических и руководящих работников образовательных учреждений. За прошедший год по новому порядку аттестации государственной аттестационной комиссией Республики Мордовия на присвоение квалификационных категорий были аттестованы 28 педагогов и аттестационными комиссиями образовательных учреждений на соответствие занимаемой должности было аттестовано 20 педагогов. Таким образом, за 2011-2016 годы в новой форме аттестовано 100 % педагогических работников района.</w:t>
      </w:r>
    </w:p>
    <w:p w:rsidR="006C117B" w:rsidRPr="007B7890" w:rsidRDefault="006C117B" w:rsidP="006C117B">
      <w:pPr>
        <w:pStyle w:val="33"/>
        <w:shd w:val="clear" w:color="auto" w:fill="FFFFFF"/>
        <w:spacing w:after="0"/>
        <w:jc w:val="both"/>
        <w:rPr>
          <w:sz w:val="27"/>
          <w:szCs w:val="27"/>
        </w:rPr>
      </w:pPr>
      <w:r w:rsidRPr="007B7890">
        <w:rPr>
          <w:sz w:val="27"/>
          <w:szCs w:val="27"/>
        </w:rPr>
        <w:t xml:space="preserve">При этом отмечается ежегодное </w:t>
      </w:r>
      <w:r w:rsidRPr="007B7890">
        <w:rPr>
          <w:sz w:val="27"/>
          <w:szCs w:val="27"/>
          <w:shd w:val="clear" w:color="auto" w:fill="FFFFFF"/>
        </w:rPr>
        <w:t xml:space="preserve">снижение количества классов-комплектов. Так, в 2016 году в сравнении с 2015 годом их число уменьшилось на 4 единицы. </w:t>
      </w:r>
      <w:r w:rsidRPr="007B7890">
        <w:rPr>
          <w:sz w:val="27"/>
          <w:szCs w:val="27"/>
        </w:rPr>
        <w:t xml:space="preserve"> Расходы бюджета Ельниковского муниципального района на общее образование в расчете на 1 обучающегося в муниципальных общеобразовательных учреждениях в 2016 году составили 116,2 тыс. рублей (в 2015 г. – 111,8 тыс. рублей), что на 4,4 тыс. рублей меньше чем в 2015 году.  (диаграмма 4). </w:t>
      </w:r>
    </w:p>
    <w:p w:rsidR="006C117B" w:rsidRPr="007B7890" w:rsidRDefault="006C117B" w:rsidP="006C117B">
      <w:pPr>
        <w:pStyle w:val="33"/>
        <w:shd w:val="clear" w:color="auto" w:fill="FFFFFF"/>
        <w:spacing w:after="0"/>
        <w:jc w:val="both"/>
        <w:rPr>
          <w:rFonts w:ascii="Arial" w:hAnsi="Arial"/>
          <w:noProof/>
          <w:sz w:val="27"/>
          <w:szCs w:val="27"/>
        </w:rPr>
      </w:pPr>
    </w:p>
    <w:p w:rsidR="006C117B" w:rsidRPr="007B7890" w:rsidRDefault="006C117B" w:rsidP="006C117B">
      <w:pPr>
        <w:pStyle w:val="33"/>
        <w:shd w:val="clear" w:color="auto" w:fill="FFFFFF"/>
        <w:spacing w:after="0" w:line="276" w:lineRule="auto"/>
        <w:jc w:val="both"/>
        <w:rPr>
          <w:noProof/>
          <w:sz w:val="27"/>
          <w:szCs w:val="27"/>
        </w:rPr>
      </w:pPr>
      <w:r>
        <w:rPr>
          <w:noProof/>
          <w:sz w:val="27"/>
          <w:szCs w:val="27"/>
        </w:rPr>
        <w:drawing>
          <wp:inline distT="0" distB="0" distL="0" distR="0">
            <wp:extent cx="4572000" cy="2743200"/>
            <wp:effectExtent l="0" t="0" r="0" b="0"/>
            <wp:docPr id="6"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C117B" w:rsidRPr="007B7890" w:rsidRDefault="006C117B" w:rsidP="006C117B">
      <w:pPr>
        <w:pStyle w:val="33"/>
        <w:shd w:val="clear" w:color="auto" w:fill="FFFFFF"/>
        <w:spacing w:after="0" w:line="276" w:lineRule="auto"/>
        <w:jc w:val="both"/>
        <w:rPr>
          <w:sz w:val="27"/>
          <w:szCs w:val="27"/>
        </w:rPr>
      </w:pPr>
    </w:p>
    <w:p w:rsidR="006C117B" w:rsidRPr="007B7890" w:rsidRDefault="006C117B" w:rsidP="006C117B">
      <w:pPr>
        <w:spacing w:line="276" w:lineRule="auto"/>
        <w:jc w:val="both"/>
        <w:rPr>
          <w:rFonts w:ascii="Arial" w:hAnsi="Arial"/>
          <w:sz w:val="27"/>
          <w:szCs w:val="27"/>
        </w:rPr>
      </w:pPr>
    </w:p>
    <w:p w:rsidR="006C117B" w:rsidRPr="007B7890" w:rsidRDefault="006C117B" w:rsidP="006C117B">
      <w:pPr>
        <w:spacing w:line="276" w:lineRule="auto"/>
        <w:jc w:val="both"/>
        <w:rPr>
          <w:sz w:val="27"/>
          <w:szCs w:val="27"/>
        </w:rPr>
      </w:pPr>
    </w:p>
    <w:p w:rsidR="006C117B" w:rsidRPr="007B7890" w:rsidRDefault="006C117B" w:rsidP="001369AF">
      <w:pPr>
        <w:ind w:firstLine="708"/>
        <w:jc w:val="both"/>
        <w:rPr>
          <w:sz w:val="27"/>
          <w:szCs w:val="27"/>
        </w:rPr>
      </w:pPr>
      <w:r w:rsidRPr="007B7890">
        <w:rPr>
          <w:sz w:val="27"/>
          <w:szCs w:val="27"/>
        </w:rPr>
        <w:lastRenderedPageBreak/>
        <w:t>В 2017 году ожидается уменьшение расходов на общее образование до 85,3 тыс. рублей на 1 обучающегося в муниципальных общеобразовательных  учреждениях. Положительная динамика по данному показателю планируется на 2018 - 2019 годы, так в 2018 году планируется рост расходов до 120 тыс. рублей, а в 2019 году – до 129,7 тыс. рублей в расчете на 1 обучающегося в муниципальных общеобразовательных  учреждениях.  Рост расходов связан с увеличением расходов на оплату труда с начислениями и ростом расходов на питание детей из малоимущих семей на 20 %.</w:t>
      </w:r>
    </w:p>
    <w:p w:rsidR="006C117B" w:rsidRPr="007B7890" w:rsidRDefault="006C117B" w:rsidP="001369AF">
      <w:pPr>
        <w:pStyle w:val="33"/>
        <w:shd w:val="clear" w:color="auto" w:fill="FFFFFF"/>
        <w:spacing w:after="0"/>
        <w:jc w:val="both"/>
        <w:rPr>
          <w:sz w:val="27"/>
          <w:szCs w:val="27"/>
        </w:rPr>
      </w:pPr>
      <w:r w:rsidRPr="007B7890">
        <w:rPr>
          <w:sz w:val="27"/>
          <w:szCs w:val="27"/>
        </w:rPr>
        <w:t>Программы дополнительного образования детей в Ельниковском муниципальном районе  реализуются в двух учреждениях  дополнительного образования – МБООДО «Дом детского творчества Ельниковского района», МБУДО «Ельниковская  Детско-юношеская спортивная школа».</w:t>
      </w:r>
    </w:p>
    <w:p w:rsidR="006C117B" w:rsidRPr="007B7890" w:rsidRDefault="006C117B" w:rsidP="001369AF">
      <w:pPr>
        <w:pStyle w:val="33"/>
        <w:spacing w:after="0"/>
        <w:jc w:val="both"/>
        <w:rPr>
          <w:sz w:val="27"/>
          <w:szCs w:val="27"/>
        </w:rPr>
      </w:pPr>
      <w:r w:rsidRPr="007B7890">
        <w:rPr>
          <w:sz w:val="27"/>
          <w:szCs w:val="27"/>
        </w:rPr>
        <w:t xml:space="preserve">Всего в районе в 42 кружках и  спортивных секциях занимаются 836 человек, что на 151 человека меньше, чем в 2015 году. </w:t>
      </w:r>
    </w:p>
    <w:p w:rsidR="006C117B" w:rsidRPr="007B7890" w:rsidRDefault="006C117B" w:rsidP="001369AF">
      <w:pPr>
        <w:pStyle w:val="33"/>
        <w:spacing w:after="0"/>
        <w:jc w:val="both"/>
        <w:rPr>
          <w:sz w:val="27"/>
          <w:szCs w:val="27"/>
        </w:rPr>
      </w:pPr>
      <w:r w:rsidRPr="007B7890">
        <w:rPr>
          <w:sz w:val="27"/>
          <w:szCs w:val="27"/>
        </w:rPr>
        <w:t>Численность детей в возрасте 5-18 лет составляет 1203  человека, что на 30 человек меньше уровня 2015 года. Ожидается снижение численности детей данного возраста. На фоне снижения общей численности детей в возрасте   5-18 лет, наблюдается повышение доли детей данного возраста, получающих услуги по дополнительному образованию. Так, доля детей в возрасте 5-18 лет, получающих услуги по дополнительному образованию  в общей численности детей данной возрастной группы  в  2014 году  – 74,4 %, в 2015 году – 83,4%, в 2016 году – 85,0 %.</w:t>
      </w:r>
    </w:p>
    <w:p w:rsidR="006C117B" w:rsidRPr="007B7890" w:rsidRDefault="006C117B" w:rsidP="001369AF">
      <w:pPr>
        <w:pStyle w:val="33"/>
        <w:spacing w:after="0"/>
        <w:jc w:val="both"/>
        <w:rPr>
          <w:sz w:val="27"/>
          <w:szCs w:val="27"/>
        </w:rPr>
      </w:pPr>
      <w:r w:rsidRPr="007B7890">
        <w:rPr>
          <w:sz w:val="27"/>
          <w:szCs w:val="27"/>
        </w:rPr>
        <w:t>Патриотическое воспитание подрастающего поколения   всегда было и остает</w:t>
      </w:r>
      <w:r w:rsidRPr="007B7890">
        <w:rPr>
          <w:sz w:val="27"/>
          <w:szCs w:val="27"/>
        </w:rPr>
        <w:softHyphen/>
        <w:t xml:space="preserve">ся одной из самых важных задач педагогов нашего района. </w:t>
      </w:r>
    </w:p>
    <w:p w:rsidR="006C117B" w:rsidRPr="007B7890" w:rsidRDefault="006C117B" w:rsidP="001369AF">
      <w:pPr>
        <w:pStyle w:val="33"/>
        <w:spacing w:after="0"/>
        <w:jc w:val="both"/>
        <w:rPr>
          <w:sz w:val="27"/>
          <w:szCs w:val="27"/>
        </w:rPr>
      </w:pPr>
      <w:r w:rsidRPr="007B7890">
        <w:rPr>
          <w:sz w:val="27"/>
          <w:szCs w:val="27"/>
        </w:rPr>
        <w:t>Большая работа по патриотическому воспитанию подрастающего поколения строится в рамках районной программы «Движение юных патриотов».</w:t>
      </w:r>
    </w:p>
    <w:p w:rsidR="006C117B" w:rsidRPr="007B7890" w:rsidRDefault="006C117B" w:rsidP="001369AF">
      <w:pPr>
        <w:pStyle w:val="33"/>
        <w:spacing w:after="0"/>
        <w:jc w:val="both"/>
        <w:rPr>
          <w:sz w:val="27"/>
          <w:szCs w:val="27"/>
        </w:rPr>
      </w:pPr>
      <w:r w:rsidRPr="007B7890">
        <w:rPr>
          <w:sz w:val="27"/>
          <w:szCs w:val="27"/>
        </w:rPr>
        <w:t>В рамках программы проводятся районные соревнования и конкурсы:  «По страницам истории Отечества»,  « … но гражданином быть обязан»; конкурс патриотической песни; соревнования по линии ГИБДД; смотры строя и песни.</w:t>
      </w:r>
    </w:p>
    <w:p w:rsidR="006C117B" w:rsidRPr="007B7890" w:rsidRDefault="006C117B" w:rsidP="001369AF">
      <w:pPr>
        <w:pStyle w:val="33"/>
        <w:spacing w:after="0"/>
        <w:jc w:val="both"/>
        <w:rPr>
          <w:sz w:val="27"/>
          <w:szCs w:val="27"/>
        </w:rPr>
      </w:pPr>
      <w:r w:rsidRPr="007B7890">
        <w:rPr>
          <w:sz w:val="27"/>
          <w:szCs w:val="27"/>
        </w:rPr>
        <w:t xml:space="preserve">Важная работа по патриотическому воспитанию школьников проводится к Дню Победы в Великой Отечественной войне.   Разработана и реализуется районная программа «На Марше памяти», участниками которой стали организованные на базе общеобразовательных школ района поисковые отряды. Их главная цель -  сбор информации о подвиге земляков – ельниковцев в годы войны, организация аудиозаписей «Живые голоса истории», ежегодно проводится районный снежный десант. Школьники на лыжах направляются в соседние школы, где  на  встречах с ветеранами войны и тружениками тыла школьники выступают с   концертными программами. Все образовательные учреждения приняли участие в районном фестивале «Планета детства», а также во Всероссийской акции «Бессмертный полк». </w:t>
      </w:r>
    </w:p>
    <w:p w:rsidR="006C117B" w:rsidRPr="007B7890" w:rsidRDefault="006C117B" w:rsidP="001369AF">
      <w:pPr>
        <w:pStyle w:val="33"/>
        <w:spacing w:after="0"/>
        <w:ind w:firstLine="851"/>
        <w:jc w:val="both"/>
        <w:rPr>
          <w:sz w:val="27"/>
          <w:szCs w:val="27"/>
        </w:rPr>
      </w:pPr>
      <w:r w:rsidRPr="007B7890">
        <w:rPr>
          <w:sz w:val="27"/>
          <w:szCs w:val="27"/>
        </w:rPr>
        <w:t xml:space="preserve">Развитие системы дополнительного образования в сфере физической культуры и спорта в настоящее время в первую очередь связано с осознанием необходимости сохранения и укрепления здоровья населения средствами физической культуры и спорта. Возрождаются престижность и традиции физического совершенствования не только среди молодежи, но и среди других возрастных групп. Так в 2014 году по всей стране возрождена сдача норм комплекса ГТО. Данная работа в 2016 году активно проводилась и в образовательных учреждениях района. 240 учащихся школ района (28,9 %) приняли участие в сдаче норм ГТО. 86 человек </w:t>
      </w:r>
      <w:r w:rsidRPr="007B7890">
        <w:rPr>
          <w:sz w:val="27"/>
          <w:szCs w:val="27"/>
        </w:rPr>
        <w:lastRenderedPageBreak/>
        <w:t>выполнили нормативы. Бронзовый знак получили 19 человек (22 %), серебряный знак – 56 (65 %), золотой знак – 11 человек (13 %).</w:t>
      </w:r>
    </w:p>
    <w:p w:rsidR="006C117B" w:rsidRPr="007B7890" w:rsidRDefault="006C117B" w:rsidP="001369AF">
      <w:pPr>
        <w:tabs>
          <w:tab w:val="left" w:pos="1440"/>
        </w:tabs>
        <w:snapToGrid w:val="0"/>
        <w:ind w:firstLine="567"/>
        <w:jc w:val="both"/>
        <w:rPr>
          <w:bCs/>
          <w:color w:val="000000"/>
          <w:sz w:val="27"/>
          <w:szCs w:val="27"/>
        </w:rPr>
      </w:pPr>
      <w:r w:rsidRPr="007B7890">
        <w:rPr>
          <w:bCs/>
          <w:color w:val="000000"/>
          <w:sz w:val="27"/>
          <w:szCs w:val="27"/>
        </w:rPr>
        <w:t>Общий объем финансирования на реализацию мероприятий программы  за</w:t>
      </w:r>
    </w:p>
    <w:p w:rsidR="006C117B" w:rsidRPr="007B7890" w:rsidRDefault="006C117B" w:rsidP="001369AF">
      <w:pPr>
        <w:jc w:val="both"/>
        <w:rPr>
          <w:rFonts w:eastAsia="Arial"/>
          <w:iCs/>
          <w:color w:val="000000"/>
          <w:spacing w:val="-4"/>
          <w:sz w:val="27"/>
          <w:szCs w:val="27"/>
          <w:shd w:val="clear" w:color="auto" w:fill="FFFFFF"/>
        </w:rPr>
      </w:pPr>
      <w:r w:rsidRPr="007B7890">
        <w:rPr>
          <w:bCs/>
          <w:color w:val="000000"/>
          <w:sz w:val="27"/>
          <w:szCs w:val="27"/>
        </w:rPr>
        <w:t xml:space="preserve"> 2016 год составил 130 796,2 тыс. рублей.</w:t>
      </w:r>
      <w:r w:rsidRPr="007B7890">
        <w:rPr>
          <w:rFonts w:eastAsia="Arial"/>
          <w:iCs/>
          <w:color w:val="000000"/>
          <w:spacing w:val="-4"/>
          <w:sz w:val="27"/>
          <w:szCs w:val="27"/>
          <w:shd w:val="clear" w:color="auto" w:fill="FFFFFF"/>
        </w:rPr>
        <w:t xml:space="preserve"> </w:t>
      </w:r>
    </w:p>
    <w:p w:rsidR="006C117B" w:rsidRPr="007B7890" w:rsidRDefault="006C117B" w:rsidP="001369AF">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Степень реализации основных мероприятий программы составила 77,1 %, степень соответствия запланированному уровню затрат – 99,9 %, оценка эффективности использования средств – 77,1%, степень достижения целевых значений индикаторов – 100 %, уровень эффективности реализации программы -77,1 %, удовлетворительный уровень эффективности реализации программы. </w:t>
      </w:r>
    </w:p>
    <w:p w:rsidR="006C117B" w:rsidRPr="007B7890" w:rsidRDefault="006C117B" w:rsidP="006C117B">
      <w:pPr>
        <w:pBdr>
          <w:bottom w:val="single" w:sz="4" w:space="30" w:color="FFFFFF"/>
        </w:pBdr>
        <w:spacing w:line="276" w:lineRule="auto"/>
        <w:ind w:left="284"/>
        <w:jc w:val="both"/>
        <w:rPr>
          <w:b/>
          <w:i/>
          <w:sz w:val="27"/>
          <w:szCs w:val="27"/>
        </w:rPr>
      </w:pPr>
    </w:p>
    <w:p w:rsidR="006C117B" w:rsidRPr="007B7890" w:rsidRDefault="006C117B" w:rsidP="006C117B">
      <w:pPr>
        <w:pBdr>
          <w:bottom w:val="single" w:sz="4" w:space="30" w:color="FFFFFF"/>
        </w:pBdr>
        <w:spacing w:line="276" w:lineRule="auto"/>
        <w:ind w:left="284"/>
        <w:jc w:val="both"/>
        <w:rPr>
          <w:b/>
          <w:i/>
          <w:sz w:val="27"/>
          <w:szCs w:val="27"/>
        </w:rPr>
      </w:pPr>
      <w:r w:rsidRPr="007B7890">
        <w:rPr>
          <w:b/>
          <w:i/>
          <w:sz w:val="27"/>
          <w:szCs w:val="27"/>
        </w:rPr>
        <w:t>13</w:t>
      </w:r>
      <w:r w:rsidR="001369AF">
        <w:rPr>
          <w:b/>
          <w:i/>
          <w:sz w:val="27"/>
          <w:szCs w:val="27"/>
        </w:rPr>
        <w:t xml:space="preserve">. </w:t>
      </w:r>
      <w:r w:rsidRPr="007B7890">
        <w:rPr>
          <w:b/>
          <w:i/>
          <w:sz w:val="27"/>
          <w:szCs w:val="27"/>
        </w:rPr>
        <w:t xml:space="preserve">Муниципальная программа «Развитие </w:t>
      </w:r>
    </w:p>
    <w:p w:rsidR="006C117B" w:rsidRPr="007B7890" w:rsidRDefault="006C117B" w:rsidP="006C117B">
      <w:pPr>
        <w:pBdr>
          <w:bottom w:val="single" w:sz="4" w:space="30" w:color="FFFFFF"/>
        </w:pBdr>
        <w:spacing w:line="276" w:lineRule="auto"/>
        <w:ind w:left="284"/>
        <w:jc w:val="both"/>
        <w:rPr>
          <w:b/>
          <w:i/>
          <w:sz w:val="27"/>
          <w:szCs w:val="27"/>
        </w:rPr>
      </w:pPr>
      <w:r w:rsidRPr="007B7890">
        <w:rPr>
          <w:b/>
          <w:i/>
          <w:sz w:val="27"/>
          <w:szCs w:val="27"/>
        </w:rPr>
        <w:t>физической культуры и спорта в Ельниковском</w:t>
      </w:r>
    </w:p>
    <w:p w:rsidR="006C117B" w:rsidRPr="007B7890" w:rsidRDefault="006C117B" w:rsidP="006C117B">
      <w:pPr>
        <w:pBdr>
          <w:bottom w:val="single" w:sz="4" w:space="30" w:color="FFFFFF"/>
        </w:pBdr>
        <w:spacing w:line="276" w:lineRule="auto"/>
        <w:ind w:left="284"/>
        <w:jc w:val="both"/>
        <w:rPr>
          <w:b/>
          <w:i/>
          <w:sz w:val="27"/>
          <w:szCs w:val="27"/>
        </w:rPr>
      </w:pPr>
      <w:r w:rsidRPr="007B7890">
        <w:rPr>
          <w:b/>
          <w:i/>
          <w:sz w:val="27"/>
          <w:szCs w:val="27"/>
        </w:rPr>
        <w:t>муниципальном районе Республики Мордовия</w:t>
      </w:r>
    </w:p>
    <w:p w:rsidR="001369AF" w:rsidRDefault="006C117B" w:rsidP="001369AF">
      <w:pPr>
        <w:pBdr>
          <w:bottom w:val="single" w:sz="4" w:space="30" w:color="FFFFFF"/>
        </w:pBdr>
        <w:spacing w:line="276" w:lineRule="auto"/>
        <w:ind w:left="284"/>
        <w:jc w:val="both"/>
        <w:rPr>
          <w:b/>
          <w:i/>
          <w:sz w:val="27"/>
          <w:szCs w:val="27"/>
        </w:rPr>
      </w:pPr>
      <w:r w:rsidRPr="007B7890">
        <w:rPr>
          <w:b/>
          <w:i/>
          <w:sz w:val="27"/>
          <w:szCs w:val="27"/>
        </w:rPr>
        <w:t xml:space="preserve"> на 2016-2018 годы»</w:t>
      </w:r>
    </w:p>
    <w:p w:rsidR="006C117B" w:rsidRPr="007B7890" w:rsidRDefault="006C117B" w:rsidP="001369AF">
      <w:pPr>
        <w:pBdr>
          <w:bottom w:val="single" w:sz="4" w:space="30" w:color="FFFFFF"/>
        </w:pBdr>
        <w:ind w:left="284"/>
        <w:jc w:val="both"/>
        <w:rPr>
          <w:sz w:val="27"/>
          <w:szCs w:val="27"/>
        </w:rPr>
      </w:pPr>
      <w:r w:rsidRPr="007B7890">
        <w:rPr>
          <w:sz w:val="27"/>
          <w:szCs w:val="27"/>
        </w:rPr>
        <w:t>Важной составной частью государственной социально - экономической политики является всестороннее и эффективное развитие физической культуры и спорта.   Спорт стал важнейшим элементом позитивного имиджа в Мордовии. Он играет огромную роль в укреплении здорового образа жизни, поэтому для вовлечения населения в культурно-спортивные мероприятия в нашем районе функционирует 24 объекта спортивного назначения, 14 плоскостных сооружений площадью 36888 кв. м.,  9 спортивных залов,  1 хоккейный корт, в том числе МБУДО «Ельниковская детско-юношеская спортивная школа», построенная в 2003 году на базе ФОКА.  Численность занимающихся в них    3370    человек.  Для развития массового спорта в  2014 году введен в эксплуатацию футбольно-легкоатлетический стадион с искусственным покрытием на 500 мест  площадью 18066,6 кв. м.</w:t>
      </w:r>
    </w:p>
    <w:p w:rsidR="006C117B" w:rsidRPr="007B7890" w:rsidRDefault="006C117B" w:rsidP="001369AF">
      <w:pPr>
        <w:ind w:firstLine="708"/>
        <w:jc w:val="both"/>
        <w:rPr>
          <w:sz w:val="27"/>
          <w:szCs w:val="27"/>
        </w:rPr>
      </w:pPr>
      <w:r w:rsidRPr="007B7890">
        <w:rPr>
          <w:sz w:val="27"/>
          <w:szCs w:val="27"/>
        </w:rPr>
        <w:t xml:space="preserve">Основным показателем уровня развития физической культуры и спорта является процент населения, занимающегося физической культурой и спортом. За последние годы в районе складываются условия для увеличения количества занимающихся  физкультурой и спортом. В  2014 году данный показатель составил  - 28,1 %,  2015 год – 28,3 %,   а в 2016 году  31,8 %  всего населения района.  При сохранении темпов развития процент, занимающихся  физической культурой и спортом, в ближайшие годы сохранится, и к концу 2019 года  плановый показатель составит  35,5 % . </w:t>
      </w:r>
    </w:p>
    <w:p w:rsidR="006C117B" w:rsidRPr="007B7890" w:rsidRDefault="006C117B" w:rsidP="001369AF">
      <w:pPr>
        <w:ind w:firstLine="708"/>
        <w:jc w:val="both"/>
        <w:rPr>
          <w:sz w:val="27"/>
          <w:szCs w:val="27"/>
        </w:rPr>
      </w:pPr>
      <w:r w:rsidRPr="007B7890">
        <w:rPr>
          <w:sz w:val="27"/>
          <w:szCs w:val="27"/>
        </w:rPr>
        <w:t>Доля обучающихся, систематически занимающихся физической культурой и спортом составляет: в 2014 году – 50 %, в 2015 году – 55,7 %, в 2017 году – 77,5 %. К 2019 году планируется доведение данного показателя до 80 %.</w:t>
      </w:r>
    </w:p>
    <w:p w:rsidR="006C117B" w:rsidRPr="007B7890" w:rsidRDefault="006C117B" w:rsidP="001369AF">
      <w:pPr>
        <w:ind w:firstLine="708"/>
        <w:jc w:val="both"/>
        <w:rPr>
          <w:sz w:val="27"/>
          <w:szCs w:val="27"/>
        </w:rPr>
      </w:pPr>
      <w:r w:rsidRPr="007B7890">
        <w:rPr>
          <w:sz w:val="27"/>
          <w:szCs w:val="27"/>
        </w:rPr>
        <w:t xml:space="preserve">В исполнение Указа Президента Российской Федерации от 24 марта 2014 года № 172 «О Всероссийском физкультурно-спортивном комплексе «Готов к труду и обороне» доля принявших участие  в тестирование  ГТО  от  населения  составляет - 35,8%.  </w:t>
      </w:r>
    </w:p>
    <w:p w:rsidR="006C117B" w:rsidRPr="007B7890" w:rsidRDefault="006C117B" w:rsidP="001369AF">
      <w:pPr>
        <w:ind w:firstLine="708"/>
        <w:jc w:val="both"/>
        <w:rPr>
          <w:sz w:val="27"/>
          <w:szCs w:val="27"/>
        </w:rPr>
      </w:pPr>
      <w:r w:rsidRPr="007B7890">
        <w:rPr>
          <w:sz w:val="27"/>
          <w:szCs w:val="27"/>
        </w:rPr>
        <w:t xml:space="preserve">В 2015 году  прошли тестирование   99 человек: на золотой знак отличия  - 3 человека, серебряный  - 36 человек, бронзовый  - 60 человек. </w:t>
      </w:r>
    </w:p>
    <w:p w:rsidR="006C117B" w:rsidRPr="007B7890" w:rsidRDefault="006C117B" w:rsidP="001369AF">
      <w:pPr>
        <w:ind w:firstLine="708"/>
        <w:jc w:val="both"/>
        <w:rPr>
          <w:sz w:val="27"/>
          <w:szCs w:val="27"/>
        </w:rPr>
      </w:pPr>
      <w:r w:rsidRPr="007B7890">
        <w:rPr>
          <w:sz w:val="27"/>
          <w:szCs w:val="27"/>
        </w:rPr>
        <w:lastRenderedPageBreak/>
        <w:t>В 2016 году 86 человек прошли тестирование: на золотой знак отличия  - 11 человек, серебряный  - 56 человек, бронзовый – 19 человек.</w:t>
      </w:r>
    </w:p>
    <w:p w:rsidR="006C117B" w:rsidRPr="007B7890" w:rsidRDefault="006C117B" w:rsidP="001369AF">
      <w:pPr>
        <w:ind w:firstLine="708"/>
        <w:jc w:val="both"/>
        <w:rPr>
          <w:sz w:val="27"/>
          <w:szCs w:val="27"/>
        </w:rPr>
      </w:pPr>
      <w:r w:rsidRPr="007B7890">
        <w:rPr>
          <w:sz w:val="27"/>
          <w:szCs w:val="27"/>
        </w:rPr>
        <w:t>В 1 квартале 2017 года 40 человек  прошли тестирование  на золотой знак отличия.</w:t>
      </w:r>
    </w:p>
    <w:p w:rsidR="006C117B" w:rsidRPr="007B7890" w:rsidRDefault="006C117B" w:rsidP="001369AF">
      <w:pPr>
        <w:ind w:firstLine="708"/>
        <w:jc w:val="both"/>
        <w:rPr>
          <w:sz w:val="27"/>
          <w:szCs w:val="27"/>
          <w:highlight w:val="yellow"/>
        </w:rPr>
      </w:pPr>
      <w:r w:rsidRPr="007B7890">
        <w:rPr>
          <w:sz w:val="27"/>
          <w:szCs w:val="27"/>
        </w:rPr>
        <w:t xml:space="preserve">Основными  направлениями  развития  физической  культуры и спорта  в районе  на  ближайшие   годы является: укрепление  материально-технической базы спортивных сооружений, приобщение различных  возрастных  групп населения к здоровому  образу  жизни,  проведение  районных соревнований и участие  спортсменов  в  республиканских, региональных и  всероссийских  соревнованиях,  дальнейшее участие населения Ельниковского  муниципального района в ВФСК «ГТО».     </w:t>
      </w:r>
      <w:r w:rsidRPr="007B7890">
        <w:rPr>
          <w:sz w:val="27"/>
          <w:szCs w:val="27"/>
          <w:highlight w:val="yellow"/>
        </w:rPr>
        <w:t xml:space="preserve">    </w:t>
      </w:r>
    </w:p>
    <w:p w:rsidR="006C117B" w:rsidRPr="007B7890" w:rsidRDefault="006C117B" w:rsidP="001369AF">
      <w:pPr>
        <w:tabs>
          <w:tab w:val="left" w:pos="1440"/>
        </w:tabs>
        <w:snapToGrid w:val="0"/>
        <w:ind w:firstLine="567"/>
        <w:jc w:val="both"/>
        <w:rPr>
          <w:bCs/>
          <w:color w:val="000000"/>
          <w:sz w:val="27"/>
          <w:szCs w:val="27"/>
        </w:rPr>
      </w:pPr>
      <w:r w:rsidRPr="007B7890">
        <w:rPr>
          <w:bCs/>
          <w:color w:val="000000"/>
          <w:sz w:val="27"/>
          <w:szCs w:val="27"/>
        </w:rPr>
        <w:t>Общий объем финансирования на реализацию мероприятий программы</w:t>
      </w:r>
    </w:p>
    <w:p w:rsidR="006C117B" w:rsidRPr="007B7890" w:rsidRDefault="006C117B" w:rsidP="001369AF">
      <w:pPr>
        <w:tabs>
          <w:tab w:val="left" w:pos="1440"/>
        </w:tabs>
        <w:snapToGrid w:val="0"/>
        <w:jc w:val="both"/>
        <w:rPr>
          <w:sz w:val="27"/>
          <w:szCs w:val="27"/>
        </w:rPr>
      </w:pPr>
      <w:r w:rsidRPr="007B7890">
        <w:rPr>
          <w:bCs/>
          <w:color w:val="000000"/>
          <w:sz w:val="27"/>
          <w:szCs w:val="27"/>
        </w:rPr>
        <w:t xml:space="preserve"> за 2016 год составил 74,9 тыс. рублей.</w:t>
      </w:r>
    </w:p>
    <w:p w:rsidR="006C117B" w:rsidRPr="007B7890" w:rsidRDefault="006C117B" w:rsidP="001369AF">
      <w:pPr>
        <w:ind w:firstLine="567"/>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Степень реализации основных мероприятий программы составила 100 %, степень соответствия запланированному уровню затрат – 98,4 %, оценка эффективности использования средств – 101,6 %, степень достижения целевых значений индикаторов – 94,1 %, уровень эффективности реализации программы – 95,6 %, реализация программы эффективная.</w:t>
      </w:r>
    </w:p>
    <w:p w:rsidR="006C117B" w:rsidRPr="007B7890" w:rsidRDefault="006C117B" w:rsidP="001369AF">
      <w:pPr>
        <w:ind w:firstLine="567"/>
        <w:jc w:val="both"/>
        <w:rPr>
          <w:rFonts w:eastAsia="Arial"/>
          <w:iCs/>
          <w:color w:val="000000"/>
          <w:spacing w:val="-4"/>
          <w:sz w:val="27"/>
          <w:szCs w:val="27"/>
          <w:shd w:val="clear" w:color="auto" w:fill="FFFFFF"/>
        </w:rPr>
      </w:pPr>
    </w:p>
    <w:p w:rsidR="006C117B" w:rsidRPr="007B7890" w:rsidRDefault="006C117B" w:rsidP="006C117B">
      <w:pPr>
        <w:suppressAutoHyphens/>
        <w:spacing w:line="276" w:lineRule="auto"/>
        <w:jc w:val="both"/>
        <w:rPr>
          <w:b/>
          <w:i/>
          <w:sz w:val="27"/>
          <w:szCs w:val="27"/>
        </w:rPr>
      </w:pPr>
      <w:r w:rsidRPr="007B7890">
        <w:rPr>
          <w:b/>
          <w:i/>
          <w:sz w:val="27"/>
          <w:szCs w:val="27"/>
        </w:rPr>
        <w:t>14. Муниципальная программа Ельниковского</w:t>
      </w:r>
    </w:p>
    <w:p w:rsidR="006C117B" w:rsidRPr="007B7890" w:rsidRDefault="006C117B" w:rsidP="006C117B">
      <w:pPr>
        <w:suppressAutoHyphens/>
        <w:spacing w:line="276" w:lineRule="auto"/>
        <w:jc w:val="both"/>
        <w:rPr>
          <w:b/>
          <w:i/>
          <w:sz w:val="27"/>
          <w:szCs w:val="27"/>
        </w:rPr>
      </w:pPr>
      <w:r w:rsidRPr="007B7890">
        <w:rPr>
          <w:b/>
          <w:i/>
          <w:sz w:val="27"/>
          <w:szCs w:val="27"/>
        </w:rPr>
        <w:t xml:space="preserve"> муниципального района Республики Мордовия</w:t>
      </w:r>
    </w:p>
    <w:p w:rsidR="006C117B" w:rsidRPr="007B7890" w:rsidRDefault="006C117B" w:rsidP="006C117B">
      <w:pPr>
        <w:suppressAutoHyphens/>
        <w:spacing w:line="276" w:lineRule="auto"/>
        <w:jc w:val="both"/>
        <w:rPr>
          <w:b/>
          <w:i/>
          <w:color w:val="000000"/>
          <w:sz w:val="27"/>
          <w:szCs w:val="27"/>
        </w:rPr>
      </w:pPr>
      <w:r w:rsidRPr="007B7890">
        <w:rPr>
          <w:b/>
          <w:i/>
          <w:sz w:val="27"/>
          <w:szCs w:val="27"/>
        </w:rPr>
        <w:t>«Развитие автомобильных дорог на 2016-2022 годы»</w:t>
      </w:r>
      <w:r w:rsidRPr="007B7890">
        <w:rPr>
          <w:b/>
          <w:i/>
          <w:color w:val="000000"/>
          <w:sz w:val="27"/>
          <w:szCs w:val="27"/>
        </w:rPr>
        <w:t xml:space="preserve"> </w:t>
      </w:r>
    </w:p>
    <w:p w:rsidR="006C117B" w:rsidRPr="007B7890" w:rsidRDefault="006C117B" w:rsidP="001369AF">
      <w:pPr>
        <w:jc w:val="both"/>
        <w:rPr>
          <w:sz w:val="27"/>
          <w:szCs w:val="27"/>
        </w:rPr>
      </w:pPr>
      <w:r w:rsidRPr="007B7890">
        <w:rPr>
          <w:sz w:val="27"/>
          <w:szCs w:val="27"/>
        </w:rPr>
        <w:t>Большое внимание в районе уделяется дорожному хозяйству и транспорту.</w:t>
      </w:r>
    </w:p>
    <w:p w:rsidR="006C117B" w:rsidRPr="007B7890" w:rsidRDefault="006C117B" w:rsidP="001369AF">
      <w:pPr>
        <w:pStyle w:val="33"/>
        <w:spacing w:after="0"/>
        <w:jc w:val="both"/>
        <w:rPr>
          <w:sz w:val="27"/>
          <w:szCs w:val="27"/>
        </w:rPr>
      </w:pPr>
      <w:r w:rsidRPr="007B7890">
        <w:rPr>
          <w:sz w:val="27"/>
          <w:szCs w:val="27"/>
        </w:rPr>
        <w:t xml:space="preserve">По протяженности автомобильных дорог общего пользования регионального значения Ельниковский муниципальный район занимает 5 место среди районов республики. Протяженность автомобильных дорог общего пользования  регионального значения, расположенных на территории Ельниковского  района по состоянию на 1 января 2016 года составила 298,8 км, из них  264,5 км, или  88,5%, имеют твердое покрытие. По техническим категориям сеть автомобильных дорог общего пользования регионального значения характеризуется следующими показателями: </w:t>
      </w:r>
      <w:r w:rsidRPr="007B7890">
        <w:rPr>
          <w:sz w:val="27"/>
          <w:szCs w:val="27"/>
          <w:lang w:val="en-US"/>
        </w:rPr>
        <w:t>III</w:t>
      </w:r>
      <w:r w:rsidRPr="007B7890">
        <w:rPr>
          <w:sz w:val="27"/>
          <w:szCs w:val="27"/>
        </w:rPr>
        <w:t xml:space="preserve"> технической категории – 1,8 км, </w:t>
      </w:r>
      <w:r w:rsidRPr="007B7890">
        <w:rPr>
          <w:sz w:val="27"/>
          <w:szCs w:val="27"/>
          <w:lang w:val="en-US"/>
        </w:rPr>
        <w:t>IV</w:t>
      </w:r>
      <w:r w:rsidRPr="007B7890">
        <w:rPr>
          <w:sz w:val="27"/>
          <w:szCs w:val="27"/>
        </w:rPr>
        <w:t xml:space="preserve"> технической категории – 231,4 км, </w:t>
      </w:r>
      <w:r w:rsidRPr="007B7890">
        <w:rPr>
          <w:sz w:val="27"/>
          <w:szCs w:val="27"/>
          <w:lang w:val="en-US"/>
        </w:rPr>
        <w:t>V</w:t>
      </w:r>
      <w:r w:rsidRPr="007B7890">
        <w:rPr>
          <w:sz w:val="27"/>
          <w:szCs w:val="27"/>
        </w:rPr>
        <w:t xml:space="preserve"> технической категории – 31,3 км.</w:t>
      </w:r>
    </w:p>
    <w:p w:rsidR="006C117B" w:rsidRPr="007B7890" w:rsidRDefault="006C117B" w:rsidP="001369AF">
      <w:pPr>
        <w:pStyle w:val="33"/>
        <w:spacing w:after="0"/>
        <w:jc w:val="both"/>
        <w:rPr>
          <w:sz w:val="27"/>
          <w:szCs w:val="27"/>
        </w:rPr>
      </w:pPr>
      <w:r w:rsidRPr="007B7890">
        <w:rPr>
          <w:sz w:val="27"/>
          <w:szCs w:val="27"/>
        </w:rPr>
        <w:t xml:space="preserve">На начало 2012 года принято  в муниципальную собственность сельских поселений 73,7 км  автомобильных дорог  общего пользования местного значения, в том числе 72,8 км, не отвечающих нормативным требованиям. Это грунтовые дороги местного значения. На начало 2016 года протяженность автомобильных дорог местного значения составила 186,2 км, из них с твердым покрытием – 64,2 км, 122 км – грунтовые дороги. На начало 2016 года общая протяженность автомобильных дорог, не отвечающих нормативным требованиям -  114,77 км, что составляет 60,8 %  в общей протяженности автомобильных дорог общего пользования местного значения. </w:t>
      </w:r>
    </w:p>
    <w:p w:rsidR="006C117B" w:rsidRPr="007B7890" w:rsidRDefault="006C117B" w:rsidP="001369AF">
      <w:pPr>
        <w:pStyle w:val="33"/>
        <w:spacing w:after="0"/>
        <w:jc w:val="both"/>
        <w:rPr>
          <w:sz w:val="27"/>
          <w:szCs w:val="27"/>
        </w:rPr>
      </w:pPr>
      <w:r w:rsidRPr="007B7890">
        <w:rPr>
          <w:sz w:val="27"/>
          <w:szCs w:val="27"/>
        </w:rPr>
        <w:t xml:space="preserve">В 2016 году  произведены строительство автомобильной дороги до кладбища в с. Кабаново Акчеевского сельского поселения Ельниковского муниципального района протяженностью 0,633 км на сумму 3304,492 тыс. рублей,  строительство автомобильных дорог по ул. Сосновая и ул. А. Крутикова в с. Ельники протяженностью 0,999 км на сумму 6166,626 тыс. рублей, капитальный ремонт автомобильной дороги по ул. Заречная по ул. Строителей в с. Ельники </w:t>
      </w:r>
      <w:r w:rsidRPr="007B7890">
        <w:rPr>
          <w:sz w:val="27"/>
          <w:szCs w:val="27"/>
        </w:rPr>
        <w:lastRenderedPageBreak/>
        <w:t>протяженностью 1,3495 км на сумму 8492,3 тыс. рублей. В 2016 году общая протяженность автомобильных дорог, не отвечающих нормативным требованиям составила 60,5 %  в общей протяженности автомобильных дорог общего пользования местного значения.</w:t>
      </w:r>
    </w:p>
    <w:p w:rsidR="006C117B" w:rsidRPr="007B7890" w:rsidRDefault="006C117B" w:rsidP="001369AF">
      <w:pPr>
        <w:pStyle w:val="33"/>
        <w:spacing w:after="0"/>
        <w:jc w:val="both"/>
        <w:rPr>
          <w:sz w:val="27"/>
          <w:szCs w:val="27"/>
        </w:rPr>
      </w:pPr>
      <w:r w:rsidRPr="007B7890">
        <w:rPr>
          <w:sz w:val="27"/>
          <w:szCs w:val="27"/>
        </w:rPr>
        <w:t>На 2017 год планируется строительство дорог по ул. Суворова, ул. Ушакова в с. Ельники Ельниковского муниципального района протяженностью 0,668 км., строительство автомобильной дороги до кладбища с. Акчеево Ельниковского муниципального района  протяженностью 0,190 км, строительство автомобильной дороги до кладбища с. Новодевичье Ельниковского муниципального района  протяженностью 0,472 км,  капитальный ремонт автомобильной дороги по ул. Громовой в с. Ельники протяженностью 0,51 км., капитальный ремонт автомобильных дорог по ул. Кооперативная, Горького, Толстого, Парковая с. Ельники протяженностью 2,01 км. К 2019 году  за счет строительства  и капитального ремонта  автомобильных дорог  местного значения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снизится до  57,5 %.</w:t>
      </w:r>
    </w:p>
    <w:p w:rsidR="006C117B" w:rsidRPr="007B7890" w:rsidRDefault="006C117B" w:rsidP="001369AF">
      <w:pPr>
        <w:pStyle w:val="S0"/>
        <w:spacing w:line="240" w:lineRule="auto"/>
        <w:ind w:firstLine="708"/>
        <w:rPr>
          <w:sz w:val="27"/>
          <w:szCs w:val="27"/>
        </w:rPr>
      </w:pPr>
      <w:r w:rsidRPr="007B7890">
        <w:rPr>
          <w:sz w:val="27"/>
          <w:szCs w:val="27"/>
        </w:rPr>
        <w:t xml:space="preserve">Транспортное обслуживание населения в Ельниковском муниципальном районе осуществляет ООО «АТП Ельниковское». Кроме того пассажирские  перевозки по разным направлениям, осуществляют индивидуальные предприниматели на легковых автомашинах, пассажирских Газелях.  В настоящий момент ситуация в области пассажирских перевозок  удовлетворительная. В районе принимаются все необходимые меры для развития  малого бизнеса в предоставлении транспортных услуг. </w:t>
      </w:r>
    </w:p>
    <w:p w:rsidR="006C117B" w:rsidRPr="007B7890" w:rsidRDefault="006C117B" w:rsidP="001369AF">
      <w:pPr>
        <w:pStyle w:val="S0"/>
        <w:spacing w:line="240" w:lineRule="auto"/>
        <w:ind w:firstLine="708"/>
        <w:rPr>
          <w:sz w:val="27"/>
          <w:szCs w:val="27"/>
        </w:rPr>
      </w:pPr>
      <w:r w:rsidRPr="007B7890">
        <w:rPr>
          <w:sz w:val="27"/>
          <w:szCs w:val="27"/>
        </w:rPr>
        <w:t xml:space="preserve">Доля населенных пунктов, обеспеченных связью с райцентром по дорогам с твердым покрытием, составляет 64,7 %. Доля населения, проживающего в населенных пунктах, не имеющих регулярного автобусного сообщения с райцентром в 2016 году составила 8,8 % от общей численности населения. 36 сельских населенных пунктов района из 67 обеспечиваются связью с райцентром по грунтовым дорогам (как правило это малонаселенные пункты). С 2017 по 2019 годы доля населения, проживающего в населенных пунктах, не имеющих регулярного автобусного сообщения с райцентром в общей численности населения планируется снизить до 7,2 % за счет улучшения пассажирских перевозок. </w:t>
      </w:r>
    </w:p>
    <w:p w:rsidR="006C117B" w:rsidRPr="007B7890" w:rsidRDefault="006C117B" w:rsidP="001369AF">
      <w:pPr>
        <w:pStyle w:val="33"/>
        <w:spacing w:after="0"/>
        <w:rPr>
          <w:sz w:val="27"/>
          <w:szCs w:val="27"/>
        </w:rPr>
      </w:pPr>
      <w:r w:rsidRPr="007B7890">
        <w:rPr>
          <w:sz w:val="27"/>
          <w:szCs w:val="27"/>
        </w:rPr>
        <w:t>Организации, обслуживающие дороги общего пользования - ЗАО «ЕДСПМК» и ООО «Агростройсервис». Данными организациями  осуществляется  строительство автодорог общего пользования, капитальный, ямочный ремонт, содержание автомобильных дорог. ЗАО «ЕДСПМК» имеет свой карьер по добыче и переработке щебня и производству доломитовой муки.</w:t>
      </w:r>
    </w:p>
    <w:p w:rsidR="006C117B" w:rsidRPr="007B7890" w:rsidRDefault="006C117B" w:rsidP="001369AF">
      <w:pPr>
        <w:tabs>
          <w:tab w:val="left" w:pos="1440"/>
        </w:tabs>
        <w:snapToGrid w:val="0"/>
        <w:ind w:firstLine="567"/>
        <w:jc w:val="both"/>
        <w:rPr>
          <w:bCs/>
          <w:color w:val="000000"/>
          <w:sz w:val="27"/>
          <w:szCs w:val="27"/>
        </w:rPr>
      </w:pPr>
      <w:r w:rsidRPr="007B7890">
        <w:rPr>
          <w:bCs/>
          <w:color w:val="000000"/>
          <w:sz w:val="27"/>
          <w:szCs w:val="27"/>
        </w:rPr>
        <w:t>Общий объем финансирования на реализацию мероприятий программы</w:t>
      </w:r>
    </w:p>
    <w:p w:rsidR="006C117B" w:rsidRPr="007B7890" w:rsidRDefault="006C117B" w:rsidP="001369AF">
      <w:pPr>
        <w:tabs>
          <w:tab w:val="left" w:pos="1440"/>
        </w:tabs>
        <w:snapToGrid w:val="0"/>
        <w:jc w:val="both"/>
        <w:rPr>
          <w:sz w:val="27"/>
          <w:szCs w:val="27"/>
        </w:rPr>
      </w:pPr>
      <w:r w:rsidRPr="007B7890">
        <w:rPr>
          <w:bCs/>
          <w:color w:val="000000"/>
          <w:sz w:val="27"/>
          <w:szCs w:val="27"/>
        </w:rPr>
        <w:t xml:space="preserve"> за 2016 год составил 6 840,8 тыс. рублей.</w:t>
      </w:r>
    </w:p>
    <w:p w:rsidR="006C117B" w:rsidRPr="007B7890" w:rsidRDefault="006C117B" w:rsidP="001369AF">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Степень реализации основных мероприятий программы составила 133,3 %, степень соответствия запланированному уровню затрат – 61,2 %, оценка эффективности использования средств – 218 %, степень достижения целевых значений индикаторов – 140,5 %, уровень эффективности реализации программы – 306,3 %, высокоэффективный уровень  реализации программы.</w:t>
      </w:r>
    </w:p>
    <w:p w:rsidR="006C117B" w:rsidRPr="007B7890" w:rsidRDefault="006C117B" w:rsidP="001369AF">
      <w:pPr>
        <w:pStyle w:val="af3"/>
        <w:ind w:right="-284"/>
        <w:jc w:val="both"/>
        <w:rPr>
          <w:sz w:val="27"/>
          <w:szCs w:val="27"/>
          <w:highlight w:val="yellow"/>
          <w:lang w:eastAsia="en-US"/>
        </w:rPr>
      </w:pPr>
    </w:p>
    <w:p w:rsidR="006C117B" w:rsidRPr="007B7890" w:rsidRDefault="006C117B" w:rsidP="006C117B">
      <w:pPr>
        <w:suppressAutoHyphens/>
        <w:spacing w:line="276" w:lineRule="auto"/>
        <w:jc w:val="both"/>
        <w:rPr>
          <w:b/>
          <w:i/>
          <w:color w:val="000000"/>
          <w:sz w:val="27"/>
          <w:szCs w:val="27"/>
        </w:rPr>
      </w:pP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t>15. Комплексная муниципальная программа</w:t>
      </w: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t xml:space="preserve"> по усилению борьбы с преступностью </w:t>
      </w: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t xml:space="preserve"> в Ельниковском муниципальном районе на 2016-2020 годы </w:t>
      </w:r>
    </w:p>
    <w:p w:rsidR="006C117B" w:rsidRPr="007B7890" w:rsidRDefault="006C117B" w:rsidP="001369AF">
      <w:pPr>
        <w:tabs>
          <w:tab w:val="left" w:pos="1440"/>
        </w:tabs>
        <w:snapToGrid w:val="0"/>
        <w:ind w:firstLine="567"/>
        <w:jc w:val="both"/>
        <w:rPr>
          <w:bCs/>
          <w:color w:val="000000"/>
          <w:sz w:val="27"/>
          <w:szCs w:val="27"/>
          <w:highlight w:val="yellow"/>
        </w:rPr>
      </w:pPr>
      <w:r w:rsidRPr="007B7890">
        <w:rPr>
          <w:bCs/>
          <w:color w:val="000000"/>
          <w:sz w:val="27"/>
          <w:szCs w:val="27"/>
        </w:rPr>
        <w:t>Реализация мероприятий программы обеспечивает повышение уровня общественной безопасности, общественного порядка, борьбы с преступностью, снижение уровня криминализации экономики; оздоровление обстановки на улицах и других общественных местах; привлечение государственных институтов и общественных организаций к решению проблем с преступностью.</w:t>
      </w:r>
    </w:p>
    <w:p w:rsidR="006C117B" w:rsidRPr="007B7890" w:rsidRDefault="006C117B" w:rsidP="001369AF">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Степень реализации основных мероприятий программы составила 96,3 %, степень достижения целевых значений индикаторов – </w:t>
      </w:r>
      <w:r w:rsidRPr="007B7890">
        <w:rPr>
          <w:rFonts w:eastAsia="Arial"/>
          <w:iCs/>
          <w:color w:val="000000"/>
          <w:spacing w:val="-4"/>
          <w:sz w:val="27"/>
          <w:szCs w:val="27"/>
        </w:rPr>
        <w:t>106,8 %,</w:t>
      </w:r>
      <w:r w:rsidRPr="007B7890">
        <w:rPr>
          <w:rFonts w:eastAsia="Arial"/>
          <w:iCs/>
          <w:color w:val="000000"/>
          <w:spacing w:val="-4"/>
          <w:sz w:val="27"/>
          <w:szCs w:val="27"/>
          <w:shd w:val="clear" w:color="auto" w:fill="FFFFFF"/>
        </w:rPr>
        <w:t xml:space="preserve"> из-за отсутствия финансовых затрат на исполнение мероприятий программы, эффективность реализации программы просчитать не представляется возможным.</w:t>
      </w:r>
    </w:p>
    <w:p w:rsidR="001369AF" w:rsidRDefault="001369AF" w:rsidP="006C117B">
      <w:pPr>
        <w:suppressAutoHyphens/>
        <w:spacing w:line="276" w:lineRule="auto"/>
        <w:jc w:val="both"/>
        <w:rPr>
          <w:b/>
          <w:i/>
          <w:color w:val="000000"/>
          <w:sz w:val="27"/>
          <w:szCs w:val="27"/>
        </w:rPr>
      </w:pP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t>16.Муниципальная программа «Реализация</w:t>
      </w: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t xml:space="preserve"> национальной политики, гармонизация</w:t>
      </w: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t xml:space="preserve"> межнациональных и межконфессиональных</w:t>
      </w: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t xml:space="preserve"> отношений в  Ельниковском муниципальном </w:t>
      </w:r>
    </w:p>
    <w:p w:rsidR="006C117B" w:rsidRPr="007B7890" w:rsidRDefault="006C117B" w:rsidP="006C117B">
      <w:pPr>
        <w:spacing w:line="276" w:lineRule="auto"/>
        <w:jc w:val="both"/>
        <w:rPr>
          <w:sz w:val="27"/>
          <w:szCs w:val="27"/>
        </w:rPr>
      </w:pPr>
      <w:r w:rsidRPr="007B7890">
        <w:rPr>
          <w:b/>
          <w:i/>
          <w:color w:val="000000"/>
          <w:sz w:val="27"/>
          <w:szCs w:val="27"/>
        </w:rPr>
        <w:t xml:space="preserve"> районе на 2016-2020 годы»</w:t>
      </w:r>
      <w:r w:rsidRPr="007B7890">
        <w:rPr>
          <w:sz w:val="27"/>
          <w:szCs w:val="27"/>
        </w:rPr>
        <w:t xml:space="preserve"> </w:t>
      </w:r>
    </w:p>
    <w:p w:rsidR="006C117B" w:rsidRPr="007B7890" w:rsidRDefault="006C117B" w:rsidP="006C117B">
      <w:pPr>
        <w:spacing w:line="276" w:lineRule="auto"/>
        <w:jc w:val="both"/>
        <w:rPr>
          <w:sz w:val="27"/>
          <w:szCs w:val="27"/>
        </w:rPr>
      </w:pPr>
    </w:p>
    <w:p w:rsidR="006C117B" w:rsidRPr="007B7890" w:rsidRDefault="006C117B" w:rsidP="001369AF">
      <w:pPr>
        <w:jc w:val="both"/>
        <w:rPr>
          <w:sz w:val="27"/>
          <w:szCs w:val="27"/>
        </w:rPr>
      </w:pPr>
      <w:r w:rsidRPr="007B7890">
        <w:rPr>
          <w:sz w:val="27"/>
          <w:szCs w:val="27"/>
        </w:rPr>
        <w:t xml:space="preserve">Учреждения культуры Ельниковского муниципального района проводят большую работу  по сохранению и возрождению народных праздников и обрядов.  В 2016 году зрители с удовольствием присутствовали на представлении «И певцы и музыканты – новогодние таланты» в РДК.  Рождественские посиделки состоялись в Б.Уркатском, Каньгушанском, М.Маскинском КДЦ. В Стародевиченском КДЦ работники знакомили детей с обычаями встречи Рождества.                                              На Старый Новый Год во всех КДЦ  района прошли Усеньки (Колядки).  В этом старинном обряде участвуют и дети, и взрослые. Они ходят по домам, кричат Усень (колядуют), хозяева  одаривают их сладостями, блинами, выпечкой. А потом все собираются на центральной площади села на дискотеку (с.Ельники) или в Дома культуры по селам. 13 марта ельниковцы и гости района  стали участниками театрализованного представления «В гостях у Масленицы». Проводы Зимы состоялись в Новоникольском и Новоямском КДЦ. </w:t>
      </w:r>
    </w:p>
    <w:p w:rsidR="006C117B" w:rsidRPr="007B7890" w:rsidRDefault="006C117B" w:rsidP="001369AF">
      <w:pPr>
        <w:jc w:val="both"/>
        <w:rPr>
          <w:sz w:val="27"/>
          <w:szCs w:val="27"/>
        </w:rPr>
      </w:pPr>
      <w:r w:rsidRPr="007B7890">
        <w:rPr>
          <w:sz w:val="27"/>
          <w:szCs w:val="27"/>
        </w:rPr>
        <w:t>Особо чтим православный праздник – Пасха Христова. Ежегодно в церкви Михаила Архистратига проходит пасхальный утренник для детей, в подготовке которого принимают участие и работники РДК.  Тематическая программа «Светлая Пасха» состоялась в Б.М.Пошатском КДЦ, «Пасхальные перезвоны» в М.Маскинском  КДЦ,  в Новодевиченском КДЦ – «Пасхалия, Народные гуляния на Троицу состоялись в Каньгушанском, М.Маскинском,  Новодевиченском и Стародевиченском КДЦ.</w:t>
      </w:r>
    </w:p>
    <w:p w:rsidR="006C117B" w:rsidRPr="007B7890" w:rsidRDefault="006C117B" w:rsidP="001369AF">
      <w:pPr>
        <w:jc w:val="both"/>
        <w:rPr>
          <w:sz w:val="27"/>
          <w:szCs w:val="27"/>
        </w:rPr>
      </w:pPr>
      <w:r w:rsidRPr="007B7890">
        <w:rPr>
          <w:sz w:val="27"/>
          <w:szCs w:val="27"/>
        </w:rPr>
        <w:t xml:space="preserve"> Самым значимым событием в культурной жизни района стало проведение </w:t>
      </w:r>
      <w:r w:rsidRPr="007B7890">
        <w:rPr>
          <w:sz w:val="27"/>
          <w:szCs w:val="27"/>
          <w:lang w:val="en-US"/>
        </w:rPr>
        <w:t>III</w:t>
      </w:r>
      <w:r w:rsidRPr="007B7890">
        <w:rPr>
          <w:sz w:val="27"/>
          <w:szCs w:val="27"/>
        </w:rPr>
        <w:t xml:space="preserve"> Республиканского, </w:t>
      </w:r>
      <w:r w:rsidRPr="007B7890">
        <w:rPr>
          <w:sz w:val="27"/>
          <w:szCs w:val="27"/>
          <w:lang w:val="en-US"/>
        </w:rPr>
        <w:t>II</w:t>
      </w:r>
      <w:r w:rsidRPr="007B7890">
        <w:rPr>
          <w:sz w:val="27"/>
          <w:szCs w:val="27"/>
        </w:rPr>
        <w:t xml:space="preserve"> Межрегионального фестиваля народной песни «Песни ямщиков», который собирает исполнителей со всей Мордовии и Нижегородской области. Все сельские поселения района принимают участие в выставке декоративно-прикладного творчества и блюд национальной кухни.</w:t>
      </w:r>
    </w:p>
    <w:p w:rsidR="006C117B" w:rsidRPr="007B7890" w:rsidRDefault="006C117B" w:rsidP="001369AF">
      <w:pPr>
        <w:jc w:val="both"/>
        <w:rPr>
          <w:sz w:val="27"/>
          <w:szCs w:val="27"/>
        </w:rPr>
      </w:pPr>
      <w:r w:rsidRPr="007B7890">
        <w:rPr>
          <w:sz w:val="27"/>
          <w:szCs w:val="27"/>
        </w:rPr>
        <w:lastRenderedPageBreak/>
        <w:t xml:space="preserve">     В августе проведены мероприятия, посв. Спасам - «Яблочное ассорти»   - в  Б.М.Пошатском и Новодевиченском КДЦ, «Спасовки» в  М.Маскинском КДЦ, «Мед от болезней спасет» - в Стародевиченском КДЦ. Памяти Серафима  Саровского в августе посвящались часы духовности в Б.Уркатском и Новодевиченском КДЦ. В этот день служится молебен у родника Батюшки Серафима, многие верующие приезжают на родник набрать святой воды и искупаться. </w:t>
      </w:r>
    </w:p>
    <w:p w:rsidR="006C117B" w:rsidRPr="007B7890" w:rsidRDefault="006C117B" w:rsidP="001369AF">
      <w:pPr>
        <w:jc w:val="both"/>
        <w:rPr>
          <w:sz w:val="27"/>
          <w:szCs w:val="27"/>
        </w:rPr>
      </w:pPr>
      <w:r w:rsidRPr="007B7890">
        <w:rPr>
          <w:sz w:val="27"/>
          <w:szCs w:val="27"/>
        </w:rPr>
        <w:t xml:space="preserve">    В праздник Рождества Пресвятой Богородицы мероприятия были организованы в центральной библиотеке «Осень в гости просим», в Большеуркатском и М.Коринском КДЦ.  В М.Маскинском, Ельниковском КДЦ ежегодно проходят народные гуляния на Николу Зимнюю.</w:t>
      </w:r>
    </w:p>
    <w:p w:rsidR="006C117B" w:rsidRPr="007B7890" w:rsidRDefault="006C117B" w:rsidP="001369AF">
      <w:pPr>
        <w:jc w:val="both"/>
        <w:rPr>
          <w:sz w:val="27"/>
          <w:szCs w:val="27"/>
        </w:rPr>
      </w:pPr>
      <w:r w:rsidRPr="007B7890">
        <w:rPr>
          <w:sz w:val="27"/>
          <w:szCs w:val="27"/>
        </w:rPr>
        <w:t xml:space="preserve">    Важным звеном работы культурно - досуговых учреждений является воспитание любви к малой родине, своим истокам. С этой целью проводятся встречи с интересными людьми, тематические вечера памяти известных земляков, праздники сел. Дню Защитника Отечества посвящался праздничные концерты.  9 мая  во всех КДЦ района прошли  митинги и концерты памяти погибших в Великой Отечественной войне. Ельниковцы приняли участие во Всероссийских акциях – «Бессмертный полк» и «Георгиевская ленточка». 1 мая в РДК отмечался 80-летний юбилей Ельниковской  средней школы. На торжество собрались выпускники разных лет. Учащиеся школы подготовили большую праздничную программу «По ступенькам сентябрей». В фойе была организована выставка работ учителей и учащихся.. </w:t>
      </w:r>
    </w:p>
    <w:p w:rsidR="006C117B" w:rsidRPr="007B7890" w:rsidRDefault="006C117B" w:rsidP="001369AF">
      <w:pPr>
        <w:jc w:val="both"/>
        <w:rPr>
          <w:sz w:val="27"/>
          <w:szCs w:val="27"/>
        </w:rPr>
      </w:pPr>
      <w:r w:rsidRPr="007B7890">
        <w:rPr>
          <w:sz w:val="27"/>
          <w:szCs w:val="27"/>
        </w:rPr>
        <w:t xml:space="preserve">   Необычно и зрелищно прошла в 2016 году праздничная программа «С днем, рожденья, район!». Работало несколько творческих площадок, каждый зритель смог стать участником предложенных проектов. А в праздничной программе отмечались лучшие люди района, подводились итоги конкурса на лучшее сельское поселение, лучшее устройство придомовых территорий села Ельники. Работники   М.Маскинского КДЦ провели Праздник села.  </w:t>
      </w:r>
    </w:p>
    <w:p w:rsidR="006C117B" w:rsidRPr="007B7890" w:rsidRDefault="006C117B" w:rsidP="001369AF">
      <w:pPr>
        <w:jc w:val="both"/>
        <w:rPr>
          <w:sz w:val="27"/>
          <w:szCs w:val="27"/>
        </w:rPr>
      </w:pPr>
      <w:r w:rsidRPr="007B7890">
        <w:rPr>
          <w:sz w:val="27"/>
          <w:szCs w:val="27"/>
        </w:rPr>
        <w:t xml:space="preserve">  Во всех КДЦ проведены мероприятия, посв. Дню единства России.</w:t>
      </w:r>
    </w:p>
    <w:p w:rsidR="006C117B" w:rsidRPr="007B7890" w:rsidRDefault="006C117B" w:rsidP="001369AF">
      <w:pPr>
        <w:jc w:val="both"/>
        <w:rPr>
          <w:sz w:val="27"/>
          <w:szCs w:val="27"/>
        </w:rPr>
      </w:pPr>
      <w:r w:rsidRPr="007B7890">
        <w:rPr>
          <w:sz w:val="27"/>
          <w:szCs w:val="27"/>
        </w:rPr>
        <w:t xml:space="preserve">     Особое внимание уделяется работе по воспитанию семейной культуры и сохранению семейных ценностей. В  праздничных концертных программах  в день 8-е Марта, в День семьи и в День Матери  особо отмечается  роль женщины в семье и обществе. В день семьи работники РДК вместе с сотрудниками ЗАГСа и социальной защиты населения провели тематическую программу «Под счастливой крышей», на которую приглашались семейные пары района, прожившие в счастливом браке 15 и более лет. На встрече присутствовали главы сельских поселений. Каждый из них отметил, что присутствующие семьи являются примером для молодежи. Они никогда не отказывают в помощи своим односельчанам.  В  М.Маскинском КДЦ состоялась конкурсная программа «Чья невестка лучше!», в  Стародевиченском КДЦ - тематическая программа «В родном гнезде», в Новоникольском КДЦ - «Семейные встречи».  В июне в РДК состоялась конкурсная программа «Мой папа – супер!». В конкурсах участвовали и папы, и дети. Программа прошла весело и интересно и надолго запомнится присутствующим. Дню Любви, Семьи и Верности, который отмечается в день  памяти святых Петра и Февронии Муромских, проведена праздничная  программа  «Живет в веках любовь и верность». Героями дня стали «золотые и серебряные юбиляры» района. Их тепло поздравляли дети, внуки и правнуки. Юбиляры оставили свои подписи в Книге золотых и серебряных </w:t>
      </w:r>
      <w:r w:rsidRPr="007B7890">
        <w:rPr>
          <w:sz w:val="27"/>
          <w:szCs w:val="27"/>
        </w:rPr>
        <w:lastRenderedPageBreak/>
        <w:t xml:space="preserve">юбиляров. На празднике вручались медали за «Любовь и верность»  супругам Денденковым из с. Н.Ямская Слобода и супругам Прошкиным из с. Краснофлотец. </w:t>
      </w:r>
    </w:p>
    <w:p w:rsidR="006C117B" w:rsidRPr="007B7890" w:rsidRDefault="006C117B" w:rsidP="001369AF">
      <w:pPr>
        <w:jc w:val="both"/>
        <w:rPr>
          <w:sz w:val="27"/>
          <w:szCs w:val="27"/>
        </w:rPr>
      </w:pPr>
      <w:r w:rsidRPr="007B7890">
        <w:rPr>
          <w:sz w:val="27"/>
          <w:szCs w:val="27"/>
        </w:rPr>
        <w:t xml:space="preserve">     В ноябре традиционно в клубных учреждениях проводится мероприятия, посв.Дню Матери. В этом году работники РДК вместе с сотрудниками ЗАГСа  приглашали на праздник мам, у которых родились близнецы и двойняшки. Все мамы с удовольствием рассказывали о своих детях. А дети, в свою очередь,  дарили мамам стихи и песни, и цветы.</w:t>
      </w:r>
    </w:p>
    <w:p w:rsidR="006C117B" w:rsidRPr="007B7890" w:rsidRDefault="006C117B" w:rsidP="001369AF">
      <w:pPr>
        <w:jc w:val="both"/>
        <w:rPr>
          <w:sz w:val="27"/>
          <w:szCs w:val="27"/>
        </w:rPr>
      </w:pPr>
      <w:r w:rsidRPr="007B7890">
        <w:rPr>
          <w:sz w:val="27"/>
          <w:szCs w:val="27"/>
        </w:rPr>
        <w:t xml:space="preserve">      2016 год был объявлен Годом кино. В рамках этого проекта культурно-досуговыми учреждениями района проведены мероприятия, рассказывающие о знаменитых  кинофильмах и актерах. Но самым примечательным событием стала встреча жителей района со знаменитым актером Жераром Департье в  с. Б.М. Пошаты в июле этого года.  </w:t>
      </w:r>
    </w:p>
    <w:p w:rsidR="006C117B" w:rsidRPr="007B7890" w:rsidRDefault="006C117B" w:rsidP="001369AF">
      <w:pPr>
        <w:jc w:val="both"/>
        <w:rPr>
          <w:sz w:val="27"/>
          <w:szCs w:val="27"/>
        </w:rPr>
      </w:pPr>
      <w:r w:rsidRPr="007B7890">
        <w:rPr>
          <w:sz w:val="27"/>
          <w:szCs w:val="27"/>
        </w:rPr>
        <w:t xml:space="preserve">   Особой заботы требуют люди старшего поколения и люди с ограниченными возможностями. Они охотно посещают проводимые в учреждениях культуры мероприятия.  Для ветеранов проведены праздничные огоньки в День Защитника Отечества и 8 -е Марта. В День пожилого человека  и в День инвалидов для этих категорий населения проводятся концертные программы, проходят поздравления и вручение подарков на дому. Люди пожилого возраста с удовольствием поют в хоре ветеранов «Калинка» при РДК,  в фольклорных ансамблях «Мокшаваня» Каньгушанского, «Лаймонь панчфкя» Б.М.Пошатского КДЦ, «Русская песня» Новоямского КДЦ, «Мазы авань морот» Новопичингушанского сельского клуба. Они же привлекаются и в работу любительских клубов. </w:t>
      </w:r>
    </w:p>
    <w:p w:rsidR="006C117B" w:rsidRPr="007B7890" w:rsidRDefault="006C117B" w:rsidP="001369AF">
      <w:pPr>
        <w:jc w:val="both"/>
        <w:rPr>
          <w:sz w:val="27"/>
          <w:szCs w:val="27"/>
        </w:rPr>
      </w:pPr>
      <w:r w:rsidRPr="007B7890">
        <w:rPr>
          <w:b/>
          <w:sz w:val="27"/>
          <w:szCs w:val="27"/>
        </w:rPr>
        <w:t xml:space="preserve">    </w:t>
      </w:r>
      <w:r w:rsidRPr="007B7890">
        <w:rPr>
          <w:sz w:val="27"/>
          <w:szCs w:val="27"/>
        </w:rPr>
        <w:t>Много внимания работники культуры района уделяют работе с детьми и подростками. Дети охотно принимают участие в проводимых мероприятиях.  Много мероприятий проведено для детей и с их участием.   в Стародевиченском КДЦ - «Стародевиченцы в боях за Родину», в Новодевиченском КДЦ - «Дети войны». Дети приняли участие в праздничных мероприятиях посв. Дню Победы.</w:t>
      </w:r>
    </w:p>
    <w:p w:rsidR="006C117B" w:rsidRPr="007B7890" w:rsidRDefault="006C117B" w:rsidP="001369AF">
      <w:pPr>
        <w:jc w:val="both"/>
        <w:rPr>
          <w:sz w:val="27"/>
          <w:szCs w:val="27"/>
        </w:rPr>
      </w:pPr>
      <w:r w:rsidRPr="007B7890">
        <w:rPr>
          <w:sz w:val="27"/>
          <w:szCs w:val="27"/>
        </w:rPr>
        <w:t xml:space="preserve">   Большая работа ведется по пропаганде здорового образа жизни  детей и подростков. Антинаркотические акции «Мы против» проведены в РДК,  Б.М.Пошатском КДЦ. Часы информации и беседы по этой теме проведены во всех КДЦ района. </w:t>
      </w:r>
    </w:p>
    <w:p w:rsidR="006C117B" w:rsidRPr="007B7890" w:rsidRDefault="006C117B" w:rsidP="001369AF">
      <w:pPr>
        <w:jc w:val="both"/>
        <w:rPr>
          <w:sz w:val="27"/>
          <w:szCs w:val="27"/>
        </w:rPr>
      </w:pPr>
      <w:r w:rsidRPr="007B7890">
        <w:rPr>
          <w:sz w:val="27"/>
          <w:szCs w:val="27"/>
        </w:rPr>
        <w:t xml:space="preserve">      Теме воспитания экологической культуры  посвящались мероприятия, проводимые в Ельниковском КДЦ «Лес – наше богатство», Б.М.Пошатском  КДЦ – «Моя Земля. На ней нам жить», Большеуркатском КДЦ «Как правильно выбирать растения?», Новодевиченском КДЦ «Земля – наш общий дом», Стародевиченском КДЦ - «Поклонимся ягоде лесной» и др.</w:t>
      </w:r>
    </w:p>
    <w:p w:rsidR="006C117B" w:rsidRPr="007B7890" w:rsidRDefault="006C117B" w:rsidP="001369AF">
      <w:pPr>
        <w:jc w:val="both"/>
        <w:rPr>
          <w:sz w:val="27"/>
          <w:szCs w:val="27"/>
        </w:rPr>
      </w:pPr>
      <w:r w:rsidRPr="007B7890">
        <w:rPr>
          <w:sz w:val="27"/>
          <w:szCs w:val="27"/>
        </w:rPr>
        <w:t xml:space="preserve">    В Год кино  дети стали участниками конкурно-познавательных программ по мультфильмам «Мультяшные истории» в Н.Ямском КДЦ, «Веселый калейдоскоп» - в Б.Уркатском. В течение года проводились развлекательные и игровые программы.</w:t>
      </w:r>
    </w:p>
    <w:p w:rsidR="006C117B" w:rsidRPr="007B7890" w:rsidRDefault="006C117B" w:rsidP="001369AF">
      <w:pPr>
        <w:jc w:val="both"/>
        <w:rPr>
          <w:sz w:val="27"/>
          <w:szCs w:val="27"/>
        </w:rPr>
      </w:pPr>
      <w:r w:rsidRPr="007B7890">
        <w:rPr>
          <w:sz w:val="27"/>
          <w:szCs w:val="27"/>
        </w:rPr>
        <w:t xml:space="preserve">     В методическом кабинете РДК имеются сценарии, направленные на гармонизацию межнациональных отношений - районного праздника песни «Пою тебя, моя Россия!»,  праздничного концерта «Май! Труд! Победа!», сценарии мероприятий, проводимых в День семьи, День района , День Единства. Имеется богатый сценарный материал по проведению народных  и профессиональных праздников.</w:t>
      </w:r>
    </w:p>
    <w:p w:rsidR="006C117B" w:rsidRPr="007B7890" w:rsidRDefault="006C117B" w:rsidP="001369AF">
      <w:pPr>
        <w:jc w:val="both"/>
        <w:rPr>
          <w:sz w:val="27"/>
          <w:szCs w:val="27"/>
        </w:rPr>
      </w:pPr>
      <w:r w:rsidRPr="007B7890">
        <w:rPr>
          <w:sz w:val="27"/>
          <w:szCs w:val="27"/>
        </w:rPr>
        <w:lastRenderedPageBreak/>
        <w:t xml:space="preserve">  Творческие коллективы района  в 2016 году приняли участие в </w:t>
      </w:r>
      <w:r w:rsidRPr="007B7890">
        <w:rPr>
          <w:sz w:val="27"/>
          <w:szCs w:val="27"/>
          <w:lang w:val="en-US"/>
        </w:rPr>
        <w:t>XX</w:t>
      </w:r>
      <w:r w:rsidRPr="007B7890">
        <w:rPr>
          <w:sz w:val="27"/>
          <w:szCs w:val="27"/>
        </w:rPr>
        <w:t xml:space="preserve"> Республиканском фестивале «Шумбрат, Мордовия!».  Народный фольклорный коллектив «Мокшаваня» (рук. В.Шершенова, Каньгушанский КДЦ) Межрегиональном фестивале мордовской культуры «Кургоня» (Ватрушка с картофелем),  Женский ансамбль «Серебряные напевы» (рук. Н.Швехторова, Н.Девиченский КДЦ)  принял участие в </w:t>
      </w:r>
      <w:r w:rsidRPr="007B7890">
        <w:rPr>
          <w:sz w:val="27"/>
          <w:szCs w:val="27"/>
          <w:lang w:val="en-US"/>
        </w:rPr>
        <w:t>VI</w:t>
      </w:r>
      <w:r w:rsidRPr="007B7890">
        <w:rPr>
          <w:sz w:val="27"/>
          <w:szCs w:val="27"/>
        </w:rPr>
        <w:t xml:space="preserve">  Межрегиональном фестивале мордовской национальной культуры «Эрзянь лисьмапря». Анатолий Чумаков стал Лауреатом </w:t>
      </w:r>
      <w:r w:rsidRPr="007B7890">
        <w:rPr>
          <w:sz w:val="27"/>
          <w:szCs w:val="27"/>
          <w:lang w:val="en-US"/>
        </w:rPr>
        <w:t>II</w:t>
      </w:r>
      <w:r w:rsidRPr="007B7890">
        <w:rPr>
          <w:sz w:val="27"/>
          <w:szCs w:val="27"/>
        </w:rPr>
        <w:t xml:space="preserve"> –ой степени в номинации «Авторская песня» республиканского фестиваля военно-патриотической песни «Афганское эхо», а также обладателем диплома </w:t>
      </w:r>
      <w:r w:rsidRPr="007B7890">
        <w:rPr>
          <w:sz w:val="27"/>
          <w:szCs w:val="27"/>
          <w:lang w:val="en-US"/>
        </w:rPr>
        <w:t>I</w:t>
      </w:r>
      <w:r w:rsidRPr="007B7890">
        <w:rPr>
          <w:sz w:val="27"/>
          <w:szCs w:val="27"/>
        </w:rPr>
        <w:t xml:space="preserve"> степени в номинации «Авторское исполнение» ежегодного фестиваля патриотической песни «Голос воина». Солистка РДК Надежда Гришенкова – дипломант  в номинации «Вокал» Всероссийского фестиваля эстрадной мордовской (эрзянской, мокшанской) песни «Од вий».  Женский ансамбль «Звонница» принял участие в </w:t>
      </w:r>
      <w:r w:rsidRPr="007B7890">
        <w:rPr>
          <w:sz w:val="27"/>
          <w:szCs w:val="27"/>
          <w:lang w:val="en-US"/>
        </w:rPr>
        <w:t>I</w:t>
      </w:r>
      <w:r w:rsidRPr="007B7890">
        <w:rPr>
          <w:sz w:val="27"/>
          <w:szCs w:val="27"/>
        </w:rPr>
        <w:t xml:space="preserve"> республиканском фестивале сельских фольклорных коллективов «Поет село родное», фольклорный ансамбль «Лаймоня» (рук. И.Васляева ) стал участником </w:t>
      </w:r>
      <w:r w:rsidRPr="007B7890">
        <w:rPr>
          <w:sz w:val="27"/>
          <w:szCs w:val="27"/>
          <w:lang w:val="en-US"/>
        </w:rPr>
        <w:t>I</w:t>
      </w:r>
      <w:r w:rsidRPr="007B7890">
        <w:rPr>
          <w:sz w:val="27"/>
          <w:szCs w:val="27"/>
        </w:rPr>
        <w:t xml:space="preserve"> гастрономического фестиваля «Ярхцама васта»» Солистка РДК Адиля Кремчеева приняла участие   в  республиканском  фестивале татарской песни «Авылым тавышлары» (Родные напевы). Солистка РДК Карина Пьянзова стала обладателем  диплома </w:t>
      </w:r>
      <w:r w:rsidRPr="007B7890">
        <w:rPr>
          <w:sz w:val="27"/>
          <w:szCs w:val="27"/>
          <w:lang w:val="en-US"/>
        </w:rPr>
        <w:t>I</w:t>
      </w:r>
      <w:r w:rsidRPr="007B7890">
        <w:rPr>
          <w:sz w:val="27"/>
          <w:szCs w:val="27"/>
        </w:rPr>
        <w:t xml:space="preserve"> степени в номинации «Солист» Всероссийского реабилитационного интерактивного конкурса зрительских симпатий ВОС «Творческая ярмарка».  Мастера декоративно-прикладного творчества участвовали в республиканской выставке декоративно-прикладного творчества «Мир кукол».</w:t>
      </w:r>
    </w:p>
    <w:p w:rsidR="006C117B" w:rsidRPr="007B7890" w:rsidRDefault="006C117B" w:rsidP="001369AF">
      <w:pPr>
        <w:jc w:val="both"/>
        <w:rPr>
          <w:sz w:val="27"/>
          <w:szCs w:val="27"/>
        </w:rPr>
      </w:pPr>
      <w:r w:rsidRPr="007B7890">
        <w:rPr>
          <w:sz w:val="27"/>
          <w:szCs w:val="27"/>
        </w:rPr>
        <w:t xml:space="preserve">  Районным Домом культуры проводится большая работа  по сохранению культурного наследия. Народные традиции, обычаи и обряды находят отражение в планируемых мероприятиях. В методическом кабинете РДК собран богатый материал по старинным обрядам и обычаям, существовавших в селах района. В репертуаре самодеятельных артистов особое место занимает народная песня. Руководители фольклорных коллективов проводят большую работу по сохранению песенного наследия. Проводится работа с мастерами народного творчества. Они принимают участие в районных  выставках, организуемых  при проведении районного  смотра-конкурса художественной самодеятельности "Радуга талантов",  районного праздника песни "Поем и славим тебя, Россия!,  в День района.  А также республиканских выставках декоративно - прикладного творчества в рамках республиканского фестиваля народного творчества «Шумбрат, Мордовия!»,  фестиваля народной песни «Песни ямщиков», выставках, организуемых Домом народного творчества - «Лоскутная мозаика», «Мир керамики»,   «Мир кукол».  Объединяющей силой  коллективов художественной самодеятельности района являются проводимые районные праздники и фестивали выезд самодеятельных артистов на республиканские и межрегиональные фестивали. Творчество способствует сближению представителей разных национальностей знакомству с культурой и обычаями народов. </w:t>
      </w:r>
    </w:p>
    <w:p w:rsidR="006C117B" w:rsidRPr="007B7890" w:rsidRDefault="006C117B" w:rsidP="001369AF">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Степень реализации основных мероприятий программы составила 89,4 %, степень достижения целевых значений индикаторов – 100 %, из-за отсутствия финансовых затрат на исполнение мероприятий программы, эффективность реализации программы просчитать не представляется возможным.</w:t>
      </w:r>
    </w:p>
    <w:p w:rsidR="006C117B" w:rsidRPr="007B7890" w:rsidRDefault="006C117B" w:rsidP="001369AF">
      <w:pPr>
        <w:suppressAutoHyphens/>
        <w:jc w:val="both"/>
        <w:rPr>
          <w:color w:val="000000"/>
          <w:sz w:val="27"/>
          <w:szCs w:val="27"/>
          <w:highlight w:val="yellow"/>
        </w:rPr>
      </w:pP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lastRenderedPageBreak/>
        <w:t>17. Муниципальная программа «Комплексные</w:t>
      </w: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t>меры противодействия злоупотреблению наркотиками</w:t>
      </w: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t>и их незаконному обороту в  Ельниковском</w:t>
      </w:r>
    </w:p>
    <w:p w:rsidR="006C117B" w:rsidRPr="007B7890" w:rsidRDefault="006C117B" w:rsidP="006C117B">
      <w:pPr>
        <w:spacing w:line="276" w:lineRule="auto"/>
        <w:jc w:val="both"/>
        <w:rPr>
          <w:sz w:val="27"/>
          <w:szCs w:val="27"/>
        </w:rPr>
      </w:pPr>
      <w:r w:rsidRPr="007B7890">
        <w:rPr>
          <w:b/>
          <w:i/>
          <w:color w:val="000000"/>
          <w:sz w:val="27"/>
          <w:szCs w:val="27"/>
        </w:rPr>
        <w:t>муниципальном районе на 2016-2020 годы»</w:t>
      </w:r>
      <w:r w:rsidRPr="007B7890">
        <w:rPr>
          <w:sz w:val="27"/>
          <w:szCs w:val="27"/>
        </w:rPr>
        <w:t xml:space="preserve">  </w:t>
      </w:r>
    </w:p>
    <w:p w:rsidR="006C117B" w:rsidRPr="007B7890" w:rsidRDefault="006C117B" w:rsidP="006C117B">
      <w:pPr>
        <w:spacing w:line="276" w:lineRule="auto"/>
        <w:jc w:val="both"/>
        <w:rPr>
          <w:sz w:val="27"/>
          <w:szCs w:val="27"/>
        </w:rPr>
      </w:pPr>
      <w:r w:rsidRPr="007B7890">
        <w:rPr>
          <w:sz w:val="27"/>
          <w:szCs w:val="27"/>
        </w:rPr>
        <w:t xml:space="preserve">  </w:t>
      </w:r>
    </w:p>
    <w:p w:rsidR="006C117B" w:rsidRPr="007B7890" w:rsidRDefault="006C117B" w:rsidP="001369AF">
      <w:pPr>
        <w:jc w:val="both"/>
        <w:rPr>
          <w:sz w:val="27"/>
          <w:szCs w:val="27"/>
        </w:rPr>
      </w:pPr>
      <w:r w:rsidRPr="007B7890">
        <w:rPr>
          <w:sz w:val="27"/>
          <w:szCs w:val="27"/>
        </w:rPr>
        <w:t>Большое внимание в районе уделяется организации свободного времени и  развитию творческих способностей  детей, подростков и молодежи.  В районе работают  16 детских клубных формирований.  Дети развивают свои таланты  в кружках сольного пения, театральных, танцевальных и вокальных кружках. Работники культуры стараются вовлекать детей и молодежь  в организацию и проведение культурно-досуговых мероприятий. Особо одаренные дети принимают участие в районных и республиканских мероприятиях. Солистка РДК Карина Пьянзова - Лауреат  Всероссийского реабилитационного интерактивного конкурса зрительских симпатий ВОС «Творческая ярмарка», Дипломом Лауреата  Республиканского фестиваля народного творчества «Шумбрат, Мордовия»  отмечены Адиля Кремчеева, Салех Аль-Хадж-Аюб (Б.М.Пошатский КДЦ), Мария Горюнова (МУ «Ельниковский РДК).</w:t>
      </w:r>
    </w:p>
    <w:p w:rsidR="006C117B" w:rsidRPr="007B7890" w:rsidRDefault="006C117B" w:rsidP="001369AF">
      <w:pPr>
        <w:jc w:val="both"/>
        <w:rPr>
          <w:sz w:val="27"/>
          <w:szCs w:val="27"/>
        </w:rPr>
      </w:pPr>
      <w:r w:rsidRPr="007B7890">
        <w:rPr>
          <w:sz w:val="27"/>
          <w:szCs w:val="27"/>
        </w:rPr>
        <w:t xml:space="preserve">  Особое место в работе культурно – досуговых учреждений занимает  проведение мероприятий  по антинаркотической пропаганде.  Большинство мероприятий приходится на март месяц, т.к. 1 марта отмечается Международный день борьбы с наркоманией и наркобизнесом. В 2016 году В Ельниковском КДЦ  проведена тематическая программа «Смертельный кайф», в Новоникольском КДЦ – профилактический вечер «Дорога в никуда». В апреле в М.Коринском КДЦ проведена тематическая программа «Жить здоровым - значит жить в радость», в Новоямском КДЦ – познавательная программа «Как прекрасен этот мир!». В июне ежегодно в день молодежи работниками  РДК проводится акция «Молодежь – за ЗОЖ!» на центральной площади с. Ельники. В Б.Уркатском КДЦ проведены беседы - в июне «Путь в никуда», в июле –«Это не должно случиться с тобой», в августе – «В объятьях табачного дыма». В сентябре в Каньгушанском КДЦ проведен профилактический вечер «Быть здоровым – это стильно!». В декабре в Стародевиченском КДЦ подготовлен устный журнал «Суд над наркотиками».      20 марта этого года в РДК проведена акция – концерт «Скажи наркотикам – нет!». В ходе этого мероприятия старшеклассники ельниковского лицея посмотрели фильм «Наркотик – знак беды». Перед ними выступили врач-нарколог Краснослободской межрайонной больницы Кашуркина В. В., инспектор по делам несовершеннолетних отделения полиции №11 Кошелева А.Е.  С обзором литературы по теме «Наркомания – это мой ад» выступила заведующая отделом обслуживания центральной библиотеки Юдина Н.А. В концертной программе звучали песни в исполнении учащихся лицея и ДМШ.</w:t>
      </w:r>
    </w:p>
    <w:p w:rsidR="006C117B" w:rsidRPr="007B7890" w:rsidRDefault="006C117B" w:rsidP="001369AF">
      <w:pPr>
        <w:ind w:firstLine="567"/>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Степень реализации основных мероприятий программы составила 100 %, степень достижения целевых значений индикаторов – 100,8 %, из-за отсутствия финансовых затрат на исполнение мероприятий программы, эффективность реализации программы просчитать не представляется возможным.</w:t>
      </w:r>
    </w:p>
    <w:p w:rsidR="006C117B" w:rsidRDefault="006C117B" w:rsidP="001369AF">
      <w:pPr>
        <w:suppressAutoHyphens/>
        <w:jc w:val="both"/>
        <w:rPr>
          <w:b/>
          <w:i/>
          <w:color w:val="000000"/>
          <w:sz w:val="27"/>
          <w:szCs w:val="27"/>
        </w:rPr>
      </w:pPr>
    </w:p>
    <w:p w:rsidR="001369AF" w:rsidRDefault="001369AF" w:rsidP="001369AF">
      <w:pPr>
        <w:suppressAutoHyphens/>
        <w:jc w:val="both"/>
        <w:rPr>
          <w:b/>
          <w:i/>
          <w:color w:val="000000"/>
          <w:sz w:val="27"/>
          <w:szCs w:val="27"/>
        </w:rPr>
      </w:pPr>
    </w:p>
    <w:p w:rsidR="001369AF" w:rsidRDefault="001369AF" w:rsidP="001369AF">
      <w:pPr>
        <w:suppressAutoHyphens/>
        <w:jc w:val="both"/>
        <w:rPr>
          <w:b/>
          <w:i/>
          <w:color w:val="000000"/>
          <w:sz w:val="27"/>
          <w:szCs w:val="27"/>
        </w:rPr>
      </w:pPr>
    </w:p>
    <w:p w:rsidR="001369AF" w:rsidRPr="007B7890" w:rsidRDefault="001369AF" w:rsidP="001369AF">
      <w:pPr>
        <w:suppressAutoHyphens/>
        <w:jc w:val="both"/>
        <w:rPr>
          <w:b/>
          <w:i/>
          <w:color w:val="000000"/>
          <w:sz w:val="27"/>
          <w:szCs w:val="27"/>
        </w:rPr>
      </w:pPr>
    </w:p>
    <w:p w:rsidR="006C117B" w:rsidRPr="007B7890" w:rsidRDefault="006C117B" w:rsidP="006C117B">
      <w:pPr>
        <w:suppressAutoHyphens/>
        <w:spacing w:line="276" w:lineRule="auto"/>
        <w:jc w:val="both"/>
        <w:rPr>
          <w:b/>
          <w:i/>
          <w:color w:val="000000"/>
          <w:sz w:val="27"/>
          <w:szCs w:val="27"/>
        </w:rPr>
      </w:pPr>
      <w:r w:rsidRPr="007B7890">
        <w:rPr>
          <w:b/>
          <w:i/>
          <w:color w:val="000000"/>
          <w:sz w:val="27"/>
          <w:szCs w:val="27"/>
        </w:rPr>
        <w:lastRenderedPageBreak/>
        <w:t xml:space="preserve">18.Муниципальная программа Ельниковского </w:t>
      </w:r>
    </w:p>
    <w:p w:rsidR="006C117B" w:rsidRDefault="006C117B" w:rsidP="006C117B">
      <w:pPr>
        <w:suppressAutoHyphens/>
        <w:spacing w:line="276" w:lineRule="auto"/>
        <w:jc w:val="both"/>
        <w:rPr>
          <w:b/>
          <w:i/>
          <w:color w:val="000000"/>
          <w:sz w:val="27"/>
          <w:szCs w:val="27"/>
        </w:rPr>
      </w:pPr>
      <w:r w:rsidRPr="007B7890">
        <w:rPr>
          <w:b/>
          <w:i/>
          <w:color w:val="000000"/>
          <w:sz w:val="27"/>
          <w:szCs w:val="27"/>
        </w:rPr>
        <w:t>муниципального района «Жилище» на 2015-2020 годы</w:t>
      </w:r>
    </w:p>
    <w:p w:rsidR="001369AF" w:rsidRPr="007B7890" w:rsidRDefault="001369AF" w:rsidP="006C117B">
      <w:pPr>
        <w:suppressAutoHyphens/>
        <w:spacing w:line="276" w:lineRule="auto"/>
        <w:jc w:val="both"/>
        <w:rPr>
          <w:b/>
          <w:i/>
          <w:sz w:val="27"/>
          <w:szCs w:val="27"/>
        </w:rPr>
      </w:pPr>
    </w:p>
    <w:p w:rsidR="006C117B" w:rsidRPr="007B7890" w:rsidRDefault="006C117B" w:rsidP="001369AF">
      <w:pPr>
        <w:ind w:firstLine="540"/>
        <w:jc w:val="both"/>
        <w:rPr>
          <w:sz w:val="27"/>
          <w:szCs w:val="27"/>
        </w:rPr>
      </w:pPr>
      <w:r w:rsidRPr="007B7890">
        <w:rPr>
          <w:sz w:val="27"/>
          <w:szCs w:val="27"/>
        </w:rPr>
        <w:t xml:space="preserve">Повышение     доступности    жилья       для   населения    является    одной из </w:t>
      </w:r>
    </w:p>
    <w:p w:rsidR="006C117B" w:rsidRPr="007B7890" w:rsidRDefault="006C117B" w:rsidP="001369AF">
      <w:pPr>
        <w:jc w:val="both"/>
        <w:rPr>
          <w:sz w:val="27"/>
          <w:szCs w:val="27"/>
        </w:rPr>
      </w:pPr>
      <w:r w:rsidRPr="007B7890">
        <w:rPr>
          <w:sz w:val="27"/>
          <w:szCs w:val="27"/>
        </w:rPr>
        <w:t>приоритетных    задач социально-экономического развития территории.</w:t>
      </w:r>
    </w:p>
    <w:p w:rsidR="006C117B" w:rsidRPr="007B7890" w:rsidRDefault="006C117B" w:rsidP="001369AF">
      <w:pPr>
        <w:jc w:val="both"/>
        <w:rPr>
          <w:sz w:val="27"/>
          <w:szCs w:val="27"/>
        </w:rPr>
      </w:pPr>
      <w:r w:rsidRPr="007B7890">
        <w:rPr>
          <w:sz w:val="27"/>
          <w:szCs w:val="27"/>
        </w:rPr>
        <w:t xml:space="preserve">       План ввода жилья на 2016 год   -   2400 кв. м., фактически введено 18 жилых дома  общей площадью 1850,2 кв. м на общую сумму 40500,00 тысяч рублей, что составляет 77,1% от годового плана. </w:t>
      </w:r>
    </w:p>
    <w:p w:rsidR="006C117B" w:rsidRPr="007B7890" w:rsidRDefault="006C117B" w:rsidP="001369AF">
      <w:pPr>
        <w:jc w:val="both"/>
        <w:rPr>
          <w:sz w:val="27"/>
          <w:szCs w:val="27"/>
        </w:rPr>
      </w:pPr>
      <w:r w:rsidRPr="007B7890">
        <w:rPr>
          <w:sz w:val="27"/>
          <w:szCs w:val="27"/>
        </w:rPr>
        <w:t xml:space="preserve">Из них 6 жилых домов общей площадью 419 кв. м. по федеральной целевой </w:t>
      </w:r>
    </w:p>
    <w:p w:rsidR="006C117B" w:rsidRPr="007B7890" w:rsidRDefault="006C117B" w:rsidP="001369AF">
      <w:pPr>
        <w:jc w:val="both"/>
        <w:rPr>
          <w:sz w:val="27"/>
          <w:szCs w:val="27"/>
        </w:rPr>
      </w:pPr>
      <w:r w:rsidRPr="007B7890">
        <w:rPr>
          <w:sz w:val="27"/>
          <w:szCs w:val="27"/>
        </w:rPr>
        <w:t xml:space="preserve">программе «Устойчивое развитие сельских территорий на 2014-2017 годы и </w:t>
      </w:r>
    </w:p>
    <w:p w:rsidR="006C117B" w:rsidRPr="007B7890" w:rsidRDefault="006C117B" w:rsidP="001369AF">
      <w:pPr>
        <w:jc w:val="both"/>
        <w:rPr>
          <w:sz w:val="27"/>
          <w:szCs w:val="27"/>
        </w:rPr>
      </w:pPr>
      <w:r w:rsidRPr="007B7890">
        <w:rPr>
          <w:sz w:val="27"/>
          <w:szCs w:val="27"/>
        </w:rPr>
        <w:t>на период до 2020года», в том числе 3 дома общей площадью 222 кв. м. –</w:t>
      </w:r>
    </w:p>
    <w:p w:rsidR="006C117B" w:rsidRPr="007B7890" w:rsidRDefault="006C117B" w:rsidP="001369AF">
      <w:pPr>
        <w:jc w:val="both"/>
        <w:rPr>
          <w:sz w:val="27"/>
          <w:szCs w:val="27"/>
        </w:rPr>
      </w:pPr>
      <w:r w:rsidRPr="007B7890">
        <w:rPr>
          <w:sz w:val="27"/>
          <w:szCs w:val="27"/>
        </w:rPr>
        <w:t xml:space="preserve"> молодые семьи и молодые специалисты, 3 дома общей площадью 197 кв. м.-</w:t>
      </w:r>
    </w:p>
    <w:p w:rsidR="006C117B" w:rsidRPr="007B7890" w:rsidRDefault="006C117B" w:rsidP="001369AF">
      <w:pPr>
        <w:jc w:val="both"/>
        <w:rPr>
          <w:sz w:val="27"/>
          <w:szCs w:val="27"/>
        </w:rPr>
      </w:pPr>
      <w:r w:rsidRPr="007B7890">
        <w:rPr>
          <w:sz w:val="27"/>
          <w:szCs w:val="27"/>
        </w:rPr>
        <w:t xml:space="preserve"> граждане,  нуждающиеся в улучшении жилищных условий, один трехквартирный </w:t>
      </w:r>
    </w:p>
    <w:p w:rsidR="006C117B" w:rsidRPr="007B7890" w:rsidRDefault="006C117B" w:rsidP="001369AF">
      <w:pPr>
        <w:jc w:val="both"/>
        <w:rPr>
          <w:sz w:val="27"/>
          <w:szCs w:val="27"/>
        </w:rPr>
      </w:pPr>
      <w:r w:rsidRPr="007B7890">
        <w:rPr>
          <w:sz w:val="27"/>
          <w:szCs w:val="27"/>
        </w:rPr>
        <w:t>жилой  дом  общей площадью 102,5 кв. м.   и  11 жилых домов  общей площадью</w:t>
      </w:r>
    </w:p>
    <w:p w:rsidR="006C117B" w:rsidRPr="007B7890" w:rsidRDefault="006C117B" w:rsidP="001369AF">
      <w:pPr>
        <w:jc w:val="both"/>
        <w:rPr>
          <w:sz w:val="27"/>
          <w:szCs w:val="27"/>
        </w:rPr>
      </w:pPr>
      <w:r w:rsidRPr="007B7890">
        <w:rPr>
          <w:sz w:val="27"/>
          <w:szCs w:val="27"/>
        </w:rPr>
        <w:t xml:space="preserve"> 1328,7 кв. метров – индивидуальными застройщиками.</w:t>
      </w:r>
    </w:p>
    <w:p w:rsidR="006C117B" w:rsidRPr="007B7890" w:rsidRDefault="006C117B" w:rsidP="001369AF">
      <w:pPr>
        <w:jc w:val="both"/>
        <w:rPr>
          <w:color w:val="000000"/>
          <w:spacing w:val="-1"/>
          <w:sz w:val="27"/>
          <w:szCs w:val="27"/>
        </w:rPr>
      </w:pPr>
      <w:r w:rsidRPr="007B7890">
        <w:rPr>
          <w:color w:val="000000"/>
          <w:spacing w:val="-1"/>
          <w:sz w:val="27"/>
          <w:szCs w:val="27"/>
        </w:rPr>
        <w:t xml:space="preserve">Площадь   жилищного    фонда  по   району  на 01.01.2017 года  составляет 309,3 </w:t>
      </w:r>
    </w:p>
    <w:p w:rsidR="006C117B" w:rsidRPr="007B7890" w:rsidRDefault="006C117B" w:rsidP="001369AF">
      <w:pPr>
        <w:jc w:val="both"/>
        <w:rPr>
          <w:color w:val="000000"/>
          <w:spacing w:val="-1"/>
          <w:sz w:val="27"/>
          <w:szCs w:val="27"/>
        </w:rPr>
      </w:pPr>
      <w:r w:rsidRPr="007B7890">
        <w:rPr>
          <w:color w:val="000000"/>
          <w:spacing w:val="-1"/>
          <w:sz w:val="27"/>
          <w:szCs w:val="27"/>
        </w:rPr>
        <w:t xml:space="preserve">тыс. кв.   метров.  Средняя  площадь жилых помещений, приходящаяся на одного </w:t>
      </w:r>
    </w:p>
    <w:p w:rsidR="006C117B" w:rsidRPr="007B7890" w:rsidRDefault="006C117B" w:rsidP="001369AF">
      <w:pPr>
        <w:jc w:val="both"/>
        <w:rPr>
          <w:color w:val="000000"/>
          <w:spacing w:val="-1"/>
          <w:sz w:val="27"/>
          <w:szCs w:val="27"/>
        </w:rPr>
      </w:pPr>
      <w:r w:rsidRPr="007B7890">
        <w:rPr>
          <w:color w:val="000000"/>
          <w:spacing w:val="-1"/>
          <w:sz w:val="27"/>
          <w:szCs w:val="27"/>
        </w:rPr>
        <w:t xml:space="preserve">жителя   района в   2017 году составляет  30,8 кв. метров. </w:t>
      </w:r>
    </w:p>
    <w:p w:rsidR="006C117B" w:rsidRPr="007B7890" w:rsidRDefault="006C117B" w:rsidP="001369AF">
      <w:pPr>
        <w:jc w:val="both"/>
        <w:rPr>
          <w:color w:val="000000"/>
          <w:spacing w:val="-1"/>
          <w:sz w:val="27"/>
          <w:szCs w:val="27"/>
        </w:rPr>
      </w:pPr>
      <w:r w:rsidRPr="007B7890">
        <w:rPr>
          <w:color w:val="000000"/>
          <w:spacing w:val="-1"/>
          <w:sz w:val="27"/>
          <w:szCs w:val="27"/>
        </w:rPr>
        <w:t xml:space="preserve">Введенная площадь за год, приходящаяся в среднем на одного жителя в 2016 году </w:t>
      </w:r>
    </w:p>
    <w:p w:rsidR="006C117B" w:rsidRPr="007B7890" w:rsidRDefault="006C117B" w:rsidP="001369AF">
      <w:pPr>
        <w:jc w:val="both"/>
        <w:rPr>
          <w:color w:val="000000"/>
          <w:spacing w:val="-1"/>
          <w:sz w:val="27"/>
          <w:szCs w:val="27"/>
        </w:rPr>
      </w:pPr>
      <w:r w:rsidRPr="007B7890">
        <w:rPr>
          <w:color w:val="000000"/>
          <w:spacing w:val="-1"/>
          <w:sz w:val="27"/>
          <w:szCs w:val="27"/>
        </w:rPr>
        <w:t>составляет   0,18  кв. метров.     Этот  показатель  в 2016 году уменьшен на 0,08 кв.</w:t>
      </w:r>
    </w:p>
    <w:p w:rsidR="006C117B" w:rsidRPr="007B7890" w:rsidRDefault="006C117B" w:rsidP="001369AF">
      <w:pPr>
        <w:jc w:val="both"/>
        <w:rPr>
          <w:color w:val="000000"/>
          <w:spacing w:val="-1"/>
          <w:sz w:val="27"/>
          <w:szCs w:val="27"/>
        </w:rPr>
      </w:pPr>
      <w:r w:rsidRPr="007B7890">
        <w:rPr>
          <w:color w:val="000000"/>
          <w:spacing w:val="-1"/>
          <w:sz w:val="27"/>
          <w:szCs w:val="27"/>
        </w:rPr>
        <w:t xml:space="preserve">метров    по   сравнению    с    2015   годом   в   связи    уменьшением  ввода общей </w:t>
      </w:r>
    </w:p>
    <w:p w:rsidR="006C117B" w:rsidRPr="007B7890" w:rsidRDefault="006C117B" w:rsidP="001369AF">
      <w:pPr>
        <w:jc w:val="both"/>
        <w:rPr>
          <w:color w:val="000000"/>
          <w:spacing w:val="-1"/>
          <w:sz w:val="27"/>
          <w:szCs w:val="27"/>
        </w:rPr>
      </w:pPr>
      <w:r w:rsidRPr="007B7890">
        <w:rPr>
          <w:color w:val="000000"/>
          <w:spacing w:val="-1"/>
          <w:sz w:val="27"/>
          <w:szCs w:val="27"/>
        </w:rPr>
        <w:t xml:space="preserve">площади    жилья   по    сравнению    с    2015    следствие    уменьшения    объемов </w:t>
      </w:r>
    </w:p>
    <w:p w:rsidR="006C117B" w:rsidRPr="007B7890" w:rsidRDefault="006C117B" w:rsidP="001369AF">
      <w:pPr>
        <w:jc w:val="both"/>
        <w:rPr>
          <w:color w:val="000000"/>
          <w:spacing w:val="-1"/>
          <w:sz w:val="27"/>
          <w:szCs w:val="27"/>
        </w:rPr>
      </w:pPr>
      <w:r w:rsidRPr="007B7890">
        <w:rPr>
          <w:color w:val="000000"/>
          <w:spacing w:val="-1"/>
          <w:sz w:val="27"/>
          <w:szCs w:val="27"/>
        </w:rPr>
        <w:t xml:space="preserve">субсидий,   выделяемых   в    рамках   федеральных и республиканских  программ </w:t>
      </w:r>
    </w:p>
    <w:p w:rsidR="006C117B" w:rsidRPr="007B7890" w:rsidRDefault="006C117B" w:rsidP="001369AF">
      <w:pPr>
        <w:jc w:val="both"/>
        <w:rPr>
          <w:color w:val="000000"/>
          <w:spacing w:val="-1"/>
          <w:sz w:val="27"/>
          <w:szCs w:val="27"/>
        </w:rPr>
      </w:pPr>
      <w:r w:rsidRPr="007B7890">
        <w:rPr>
          <w:color w:val="000000"/>
          <w:spacing w:val="-1"/>
          <w:sz w:val="27"/>
          <w:szCs w:val="27"/>
        </w:rPr>
        <w:t xml:space="preserve">всем категориям граждан для улучшения жилищных условий. </w:t>
      </w:r>
    </w:p>
    <w:p w:rsidR="006C117B" w:rsidRPr="007B7890" w:rsidRDefault="006C117B" w:rsidP="001369AF">
      <w:pPr>
        <w:jc w:val="both"/>
        <w:rPr>
          <w:sz w:val="27"/>
          <w:szCs w:val="27"/>
        </w:rPr>
      </w:pPr>
      <w:r w:rsidRPr="007B7890">
        <w:rPr>
          <w:sz w:val="27"/>
          <w:szCs w:val="27"/>
        </w:rPr>
        <w:t xml:space="preserve">           В  2016     году   площадь    земельных    участков,    предоставленных  для </w:t>
      </w:r>
    </w:p>
    <w:p w:rsidR="006C117B" w:rsidRPr="007B7890" w:rsidRDefault="006C117B" w:rsidP="001369AF">
      <w:pPr>
        <w:jc w:val="both"/>
        <w:rPr>
          <w:sz w:val="27"/>
          <w:szCs w:val="27"/>
        </w:rPr>
      </w:pPr>
      <w:r w:rsidRPr="007B7890">
        <w:rPr>
          <w:sz w:val="27"/>
          <w:szCs w:val="27"/>
        </w:rPr>
        <w:t xml:space="preserve">строительства    составила   5,7 га,    в    расчете     на    10 тысяч  человек  населения </w:t>
      </w:r>
    </w:p>
    <w:p w:rsidR="006C117B" w:rsidRPr="007B7890" w:rsidRDefault="006C117B" w:rsidP="001369AF">
      <w:pPr>
        <w:jc w:val="both"/>
        <w:rPr>
          <w:sz w:val="27"/>
          <w:szCs w:val="27"/>
        </w:rPr>
      </w:pPr>
      <w:r w:rsidRPr="007B7890">
        <w:rPr>
          <w:sz w:val="27"/>
          <w:szCs w:val="27"/>
        </w:rPr>
        <w:t xml:space="preserve">составляет 5,17 га.    Земельные   участки   выделены для жилищного строительства, </w:t>
      </w:r>
    </w:p>
    <w:p w:rsidR="006C117B" w:rsidRPr="007B7890" w:rsidRDefault="006C117B" w:rsidP="001369AF">
      <w:pPr>
        <w:jc w:val="both"/>
        <w:rPr>
          <w:sz w:val="27"/>
          <w:szCs w:val="27"/>
        </w:rPr>
      </w:pPr>
      <w:r w:rsidRPr="007B7890">
        <w:rPr>
          <w:sz w:val="27"/>
          <w:szCs w:val="27"/>
        </w:rPr>
        <w:t xml:space="preserve">для строительства  объектов инженерной инфраструктуры.  Показатель уменьшен </w:t>
      </w:r>
    </w:p>
    <w:p w:rsidR="006C117B" w:rsidRPr="007B7890" w:rsidRDefault="006C117B" w:rsidP="001369AF">
      <w:pPr>
        <w:jc w:val="both"/>
        <w:rPr>
          <w:sz w:val="27"/>
          <w:szCs w:val="27"/>
        </w:rPr>
      </w:pPr>
      <w:r w:rsidRPr="007B7890">
        <w:rPr>
          <w:sz w:val="27"/>
          <w:szCs w:val="27"/>
        </w:rPr>
        <w:t xml:space="preserve">по   сравнению   с   2015 годом    на 1,53 га    в    связи с тем, что в 2016 году было </w:t>
      </w:r>
    </w:p>
    <w:p w:rsidR="006C117B" w:rsidRPr="007B7890" w:rsidRDefault="006C117B" w:rsidP="001369AF">
      <w:pPr>
        <w:jc w:val="both"/>
        <w:rPr>
          <w:sz w:val="27"/>
          <w:szCs w:val="27"/>
        </w:rPr>
      </w:pPr>
      <w:r w:rsidRPr="007B7890">
        <w:rPr>
          <w:sz w:val="27"/>
          <w:szCs w:val="27"/>
        </w:rPr>
        <w:t xml:space="preserve">запланировано  выделение земельных участков выделение земельных участков под </w:t>
      </w:r>
    </w:p>
    <w:p w:rsidR="006C117B" w:rsidRPr="007B7890" w:rsidRDefault="006C117B" w:rsidP="001369AF">
      <w:pPr>
        <w:jc w:val="both"/>
        <w:rPr>
          <w:color w:val="000000"/>
          <w:spacing w:val="-1"/>
          <w:sz w:val="27"/>
          <w:szCs w:val="27"/>
        </w:rPr>
      </w:pPr>
      <w:r w:rsidRPr="007B7890">
        <w:rPr>
          <w:sz w:val="27"/>
          <w:szCs w:val="27"/>
        </w:rPr>
        <w:t xml:space="preserve">вновь строящиеся улицы в с. Ельники,   но из-за  </w:t>
      </w:r>
      <w:r w:rsidRPr="007B7890">
        <w:rPr>
          <w:color w:val="000000"/>
          <w:spacing w:val="-1"/>
          <w:sz w:val="27"/>
          <w:szCs w:val="27"/>
        </w:rPr>
        <w:t xml:space="preserve">уменьшения объемов субсидий, </w:t>
      </w:r>
    </w:p>
    <w:p w:rsidR="006C117B" w:rsidRPr="007B7890" w:rsidRDefault="006C117B" w:rsidP="001369AF">
      <w:pPr>
        <w:jc w:val="both"/>
        <w:rPr>
          <w:color w:val="000000"/>
          <w:spacing w:val="-1"/>
          <w:sz w:val="27"/>
          <w:szCs w:val="27"/>
        </w:rPr>
      </w:pPr>
      <w:r w:rsidRPr="007B7890">
        <w:rPr>
          <w:color w:val="000000"/>
          <w:spacing w:val="-1"/>
          <w:sz w:val="27"/>
          <w:szCs w:val="27"/>
        </w:rPr>
        <w:t xml:space="preserve">выделяемых в рамках федеральных и республиканских программ  всем категорий </w:t>
      </w:r>
    </w:p>
    <w:p w:rsidR="006C117B" w:rsidRPr="007B7890" w:rsidRDefault="006C117B" w:rsidP="001369AF">
      <w:pPr>
        <w:jc w:val="both"/>
        <w:rPr>
          <w:sz w:val="27"/>
          <w:szCs w:val="27"/>
        </w:rPr>
      </w:pPr>
      <w:r w:rsidRPr="007B7890">
        <w:rPr>
          <w:color w:val="000000"/>
          <w:spacing w:val="-1"/>
          <w:sz w:val="27"/>
          <w:szCs w:val="27"/>
        </w:rPr>
        <w:t xml:space="preserve">граждан для улучшения жилищных условий </w:t>
      </w:r>
      <w:r w:rsidRPr="007B7890">
        <w:rPr>
          <w:sz w:val="27"/>
          <w:szCs w:val="27"/>
        </w:rPr>
        <w:t>только под строительство жилого дома для детей-сирот.</w:t>
      </w:r>
    </w:p>
    <w:p w:rsidR="006C117B" w:rsidRPr="007B7890" w:rsidRDefault="006C117B" w:rsidP="001369AF">
      <w:pPr>
        <w:tabs>
          <w:tab w:val="left" w:pos="1440"/>
        </w:tabs>
        <w:snapToGrid w:val="0"/>
        <w:ind w:firstLine="567"/>
        <w:jc w:val="both"/>
        <w:rPr>
          <w:bCs/>
          <w:color w:val="000000"/>
          <w:sz w:val="27"/>
          <w:szCs w:val="27"/>
        </w:rPr>
      </w:pPr>
      <w:r w:rsidRPr="007B7890">
        <w:rPr>
          <w:bCs/>
          <w:color w:val="000000"/>
          <w:sz w:val="27"/>
          <w:szCs w:val="27"/>
        </w:rPr>
        <w:t>Общий объем финансирования на реализацию мероприятий программы</w:t>
      </w:r>
    </w:p>
    <w:p w:rsidR="006C117B" w:rsidRPr="007B7890" w:rsidRDefault="006C117B" w:rsidP="001369AF">
      <w:pPr>
        <w:tabs>
          <w:tab w:val="left" w:pos="1440"/>
        </w:tabs>
        <w:snapToGrid w:val="0"/>
        <w:jc w:val="both"/>
        <w:rPr>
          <w:bCs/>
          <w:color w:val="000000"/>
          <w:sz w:val="27"/>
          <w:szCs w:val="27"/>
        </w:rPr>
      </w:pPr>
      <w:r w:rsidRPr="007B7890">
        <w:rPr>
          <w:bCs/>
          <w:color w:val="000000"/>
          <w:sz w:val="27"/>
          <w:szCs w:val="27"/>
        </w:rPr>
        <w:t xml:space="preserve"> за 2016 год составил 45 631,7 тыс. рублей.</w:t>
      </w:r>
    </w:p>
    <w:p w:rsidR="006C117B" w:rsidRPr="007B7890" w:rsidRDefault="006C117B" w:rsidP="001369AF">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           Степень реализации основных мероприятий программы составила 66,7 %,</w:t>
      </w:r>
    </w:p>
    <w:p w:rsidR="006C117B" w:rsidRPr="007B7890" w:rsidRDefault="006C117B" w:rsidP="001369AF">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 степень соответствия запланированному уровню затрат – 51 %, оценка </w:t>
      </w:r>
    </w:p>
    <w:p w:rsidR="006C117B" w:rsidRPr="007B7890" w:rsidRDefault="006C117B" w:rsidP="001369AF">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эффективности использования средств – 130,8 %, степень достижения </w:t>
      </w:r>
    </w:p>
    <w:p w:rsidR="006C117B" w:rsidRPr="007B7890" w:rsidRDefault="006C117B" w:rsidP="001369AF">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 xml:space="preserve">целевых значений индикаторов – 75,7 %, уровень эффективности реализации </w:t>
      </w:r>
    </w:p>
    <w:p w:rsidR="006C117B" w:rsidRPr="007B7890" w:rsidRDefault="006C117B" w:rsidP="001369AF">
      <w:pPr>
        <w:jc w:val="both"/>
        <w:rPr>
          <w:rFonts w:eastAsia="Arial"/>
          <w:iCs/>
          <w:color w:val="000000"/>
          <w:spacing w:val="-4"/>
          <w:sz w:val="27"/>
          <w:szCs w:val="27"/>
          <w:shd w:val="clear" w:color="auto" w:fill="FFFFFF"/>
        </w:rPr>
      </w:pPr>
      <w:r w:rsidRPr="007B7890">
        <w:rPr>
          <w:rFonts w:eastAsia="Arial"/>
          <w:iCs/>
          <w:color w:val="000000"/>
          <w:spacing w:val="-4"/>
          <w:sz w:val="27"/>
          <w:szCs w:val="27"/>
          <w:shd w:val="clear" w:color="auto" w:fill="FFFFFF"/>
        </w:rPr>
        <w:t>программы – 99,1 %,  реализация программы эффективная.</w:t>
      </w:r>
    </w:p>
    <w:p w:rsidR="006C117B" w:rsidRPr="007B7890" w:rsidRDefault="006C117B" w:rsidP="001369AF">
      <w:pPr>
        <w:pStyle w:val="a5"/>
        <w:widowControl w:val="0"/>
        <w:suppressAutoHyphens/>
        <w:ind w:firstLine="709"/>
        <w:jc w:val="both"/>
        <w:rPr>
          <w:sz w:val="27"/>
          <w:szCs w:val="27"/>
        </w:rPr>
      </w:pPr>
    </w:p>
    <w:p w:rsidR="006C117B" w:rsidRDefault="006C117B" w:rsidP="001369AF">
      <w:pPr>
        <w:jc w:val="both"/>
      </w:pPr>
    </w:p>
    <w:sectPr w:rsidR="006C117B" w:rsidSect="006C117B">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OpenSymbol">
    <w:altName w:val="Courier New"/>
    <w:charset w:val="00"/>
    <w:family w:val="auto"/>
    <w:pitch w:val="variable"/>
    <w:sig w:usb0="00000003" w:usb1="1001ECEA"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
    <w:altName w:val="Times New Roman"/>
    <w:charset w:val="00"/>
    <w:family w:val="auto"/>
    <w:pitch w:val="variable"/>
    <w:sig w:usb0="00000000" w:usb1="00000000" w:usb2="00000000" w:usb3="00000000" w:csb0="00000000" w:csb1="00000000"/>
  </w:font>
  <w:font w:name="Andale Sans UI">
    <w:altName w:val="Arial Unicode MS"/>
    <w:charset w:val="80"/>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numFmt w:val="bullet"/>
      <w:lvlText w:val="-"/>
      <w:lvlJc w:val="left"/>
      <w:pPr>
        <w:tabs>
          <w:tab w:val="num" w:pos="360"/>
        </w:tabs>
        <w:ind w:left="360" w:hanging="360"/>
      </w:pPr>
      <w:rPr>
        <w:rFonts w:ascii="OpenSymbol" w:hAnsi="OpenSymbol"/>
      </w:rPr>
    </w:lvl>
  </w:abstractNum>
  <w:abstractNum w:abstractNumId="1">
    <w:nsid w:val="04764FAF"/>
    <w:multiLevelType w:val="hybridMultilevel"/>
    <w:tmpl w:val="7E3E9F0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6C277A"/>
    <w:multiLevelType w:val="hybridMultilevel"/>
    <w:tmpl w:val="74FE9DDC"/>
    <w:lvl w:ilvl="0" w:tplc="F398AC32">
      <w:start w:val="1"/>
      <w:numFmt w:val="decimal"/>
      <w:lvlText w:val="%1."/>
      <w:lvlJc w:val="left"/>
      <w:pPr>
        <w:tabs>
          <w:tab w:val="num" w:pos="1979"/>
        </w:tabs>
        <w:ind w:left="1979" w:hanging="175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3E2B48"/>
    <w:multiLevelType w:val="hybridMultilevel"/>
    <w:tmpl w:val="98D2579A"/>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E1731FF"/>
    <w:multiLevelType w:val="hybridMultilevel"/>
    <w:tmpl w:val="BA3C1DFE"/>
    <w:lvl w:ilvl="0" w:tplc="0419000F">
      <w:start w:val="4"/>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2A15E02"/>
    <w:multiLevelType w:val="multilevel"/>
    <w:tmpl w:val="9C725B10"/>
    <w:lvl w:ilvl="0">
      <w:start w:val="8"/>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4651936"/>
    <w:multiLevelType w:val="hybridMultilevel"/>
    <w:tmpl w:val="56DC984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F336CA"/>
    <w:multiLevelType w:val="hybridMultilevel"/>
    <w:tmpl w:val="46905FB8"/>
    <w:lvl w:ilvl="0" w:tplc="AAECCD3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9E17FB"/>
    <w:multiLevelType w:val="hybridMultilevel"/>
    <w:tmpl w:val="42FE8E8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D7E0782"/>
    <w:multiLevelType w:val="hybridMultilevel"/>
    <w:tmpl w:val="087012D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B3313D"/>
    <w:multiLevelType w:val="hybridMultilevel"/>
    <w:tmpl w:val="BFF481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74F1120"/>
    <w:multiLevelType w:val="multilevel"/>
    <w:tmpl w:val="0A34D1CC"/>
    <w:lvl w:ilvl="0">
      <w:start w:val="1"/>
      <w:numFmt w:val="decimal"/>
      <w:lvlText w:val="%1."/>
      <w:lvlJc w:val="left"/>
      <w:pPr>
        <w:ind w:left="1212" w:hanging="360"/>
      </w:pPr>
      <w:rPr>
        <w:rFonts w:hint="default"/>
        <w:b w:val="0"/>
        <w:i w:val="0"/>
        <w:sz w:val="24"/>
        <w:szCs w:val="24"/>
      </w:rPr>
    </w:lvl>
    <w:lvl w:ilvl="1">
      <w:start w:val="8"/>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398C720E"/>
    <w:multiLevelType w:val="hybridMultilevel"/>
    <w:tmpl w:val="FFEA82F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9A4784C"/>
    <w:multiLevelType w:val="hybridMultilevel"/>
    <w:tmpl w:val="06F2F098"/>
    <w:lvl w:ilvl="0" w:tplc="3D0A23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C1E7A3F"/>
    <w:multiLevelType w:val="hybridMultilevel"/>
    <w:tmpl w:val="24EE22D0"/>
    <w:lvl w:ilvl="0" w:tplc="4E4E90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810A8E"/>
    <w:multiLevelType w:val="hybridMultilevel"/>
    <w:tmpl w:val="22183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5850DD"/>
    <w:multiLevelType w:val="hybridMultilevel"/>
    <w:tmpl w:val="24CADAFC"/>
    <w:lvl w:ilvl="0" w:tplc="3B208328">
      <w:start w:val="1"/>
      <w:numFmt w:val="decimal"/>
      <w:lvlText w:val="%1."/>
      <w:lvlJc w:val="left"/>
      <w:pPr>
        <w:tabs>
          <w:tab w:val="num" w:pos="1035"/>
        </w:tabs>
        <w:ind w:left="1035" w:hanging="855"/>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49D1184A"/>
    <w:multiLevelType w:val="multilevel"/>
    <w:tmpl w:val="298C3C32"/>
    <w:lvl w:ilvl="0">
      <w:start w:val="3"/>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C2D2773"/>
    <w:multiLevelType w:val="hybridMultilevel"/>
    <w:tmpl w:val="5846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E4E42EA"/>
    <w:multiLevelType w:val="hybridMultilevel"/>
    <w:tmpl w:val="1E46B6AE"/>
    <w:lvl w:ilvl="0" w:tplc="CFB4ED16">
      <w:start w:val="1"/>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nsid w:val="58311C23"/>
    <w:multiLevelType w:val="hybridMultilevel"/>
    <w:tmpl w:val="0512EC94"/>
    <w:lvl w:ilvl="0" w:tplc="AEAC7098">
      <w:start w:val="1"/>
      <w:numFmt w:val="decimal"/>
      <w:lvlText w:val="%1)"/>
      <w:lvlJc w:val="left"/>
      <w:pPr>
        <w:tabs>
          <w:tab w:val="num" w:pos="1875"/>
        </w:tabs>
        <w:ind w:left="1875" w:hanging="115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5B980FF9"/>
    <w:multiLevelType w:val="hybridMultilevel"/>
    <w:tmpl w:val="4934B05E"/>
    <w:lvl w:ilvl="0" w:tplc="04190005">
      <w:start w:val="1"/>
      <w:numFmt w:val="bullet"/>
      <w:lvlText w:val=""/>
      <w:lvlJc w:val="left"/>
      <w:pPr>
        <w:ind w:left="1560" w:hanging="360"/>
      </w:pPr>
      <w:rPr>
        <w:rFonts w:ascii="Wingdings" w:hAnsi="Wingdings"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22">
    <w:nsid w:val="5F3A74EA"/>
    <w:multiLevelType w:val="hybridMultilevel"/>
    <w:tmpl w:val="47DE5CC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1850467"/>
    <w:multiLevelType w:val="hybridMultilevel"/>
    <w:tmpl w:val="D95E793C"/>
    <w:lvl w:ilvl="0" w:tplc="FE34CF44">
      <w:start w:val="1"/>
      <w:numFmt w:val="decimal"/>
      <w:lvlText w:val="%1."/>
      <w:lvlJc w:val="left"/>
      <w:pPr>
        <w:tabs>
          <w:tab w:val="num" w:pos="405"/>
        </w:tabs>
        <w:ind w:left="40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B9204CF"/>
    <w:multiLevelType w:val="multilevel"/>
    <w:tmpl w:val="63763E52"/>
    <w:lvl w:ilvl="0">
      <w:start w:val="10"/>
      <w:numFmt w:val="decimal"/>
      <w:lvlText w:val="%1"/>
      <w:lvlJc w:val="left"/>
      <w:pPr>
        <w:ind w:left="525" w:hanging="525"/>
      </w:pPr>
      <w:rPr>
        <w:rFonts w:hint="default"/>
        <w:b w:val="0"/>
      </w:rPr>
    </w:lvl>
    <w:lvl w:ilvl="1">
      <w:start w:val="4"/>
      <w:numFmt w:val="decimal"/>
      <w:lvlText w:val="%1.%2"/>
      <w:lvlJc w:val="left"/>
      <w:pPr>
        <w:ind w:left="525" w:hanging="52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5">
    <w:nsid w:val="70123108"/>
    <w:multiLevelType w:val="hybridMultilevel"/>
    <w:tmpl w:val="BA3C2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9F2624"/>
    <w:multiLevelType w:val="hybridMultilevel"/>
    <w:tmpl w:val="81AC1990"/>
    <w:lvl w:ilvl="0" w:tplc="08DAF9A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93A7697"/>
    <w:multiLevelType w:val="hybridMultilevel"/>
    <w:tmpl w:val="A1663D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4772D9"/>
    <w:multiLevelType w:val="hybridMultilevel"/>
    <w:tmpl w:val="8E920376"/>
    <w:lvl w:ilvl="0" w:tplc="F50A1022">
      <w:start w:val="1"/>
      <w:numFmt w:val="bullet"/>
      <w:lvlText w:val=""/>
      <w:lvlJc w:val="left"/>
      <w:pPr>
        <w:ind w:left="787" w:hanging="360"/>
      </w:pPr>
      <w:rPr>
        <w:rFonts w:ascii="Wingdings" w:hAnsi="Wingdings" w:hint="default"/>
        <w:b/>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9">
    <w:nsid w:val="7F90171E"/>
    <w:multiLevelType w:val="hybridMultilevel"/>
    <w:tmpl w:val="2DA0A3C4"/>
    <w:lvl w:ilvl="0" w:tplc="F398AC32">
      <w:start w:val="1"/>
      <w:numFmt w:val="decimal"/>
      <w:lvlText w:val="%1."/>
      <w:lvlJc w:val="left"/>
      <w:pPr>
        <w:tabs>
          <w:tab w:val="num" w:pos="1979"/>
        </w:tabs>
        <w:ind w:left="1979" w:hanging="175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29"/>
  </w:num>
  <w:num w:numId="3">
    <w:abstractNumId w:val="10"/>
  </w:num>
  <w:num w:numId="4">
    <w:abstractNumId w:val="20"/>
  </w:num>
  <w:num w:numId="5">
    <w:abstractNumId w:val="7"/>
  </w:num>
  <w:num w:numId="6">
    <w:abstractNumId w:val="19"/>
  </w:num>
  <w:num w:numId="7">
    <w:abstractNumId w:val="23"/>
  </w:num>
  <w:num w:numId="8">
    <w:abstractNumId w:val="9"/>
  </w:num>
  <w:num w:numId="9">
    <w:abstractNumId w:val="4"/>
  </w:num>
  <w:num w:numId="10">
    <w:abstractNumId w:val="1"/>
  </w:num>
  <w:num w:numId="11">
    <w:abstractNumId w:val="16"/>
  </w:num>
  <w:num w:numId="12">
    <w:abstractNumId w:val="8"/>
  </w:num>
  <w:num w:numId="13">
    <w:abstractNumId w:val="12"/>
  </w:num>
  <w:num w:numId="14">
    <w:abstractNumId w:val="14"/>
  </w:num>
  <w:num w:numId="15">
    <w:abstractNumId w:val="15"/>
  </w:num>
  <w:num w:numId="16">
    <w:abstractNumId w:val="26"/>
  </w:num>
  <w:num w:numId="17">
    <w:abstractNumId w:val="25"/>
  </w:num>
  <w:num w:numId="18">
    <w:abstractNumId w:val="27"/>
  </w:num>
  <w:num w:numId="19">
    <w:abstractNumId w:val="6"/>
  </w:num>
  <w:num w:numId="20">
    <w:abstractNumId w:val="11"/>
  </w:num>
  <w:num w:numId="21">
    <w:abstractNumId w:val="21"/>
  </w:num>
  <w:num w:numId="22">
    <w:abstractNumId w:val="22"/>
  </w:num>
  <w:num w:numId="23">
    <w:abstractNumId w:val="28"/>
  </w:num>
  <w:num w:numId="24">
    <w:abstractNumId w:val="18"/>
  </w:num>
  <w:num w:numId="25">
    <w:abstractNumId w:val="24"/>
  </w:num>
  <w:num w:numId="26">
    <w:abstractNumId w:val="5"/>
  </w:num>
  <w:num w:numId="27">
    <w:abstractNumId w:val="17"/>
  </w:num>
  <w:num w:numId="28">
    <w:abstractNumId w:val="13"/>
  </w:num>
  <w:num w:numId="29">
    <w:abstractNumId w:val="0"/>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C117B"/>
    <w:rsid w:val="001329F7"/>
    <w:rsid w:val="001369AF"/>
    <w:rsid w:val="001F0B9A"/>
    <w:rsid w:val="00327030"/>
    <w:rsid w:val="003A52C0"/>
    <w:rsid w:val="00477D5C"/>
    <w:rsid w:val="004E7B51"/>
    <w:rsid w:val="006C117B"/>
    <w:rsid w:val="006C2B82"/>
    <w:rsid w:val="00831232"/>
    <w:rsid w:val="00960617"/>
    <w:rsid w:val="00AC2EB6"/>
    <w:rsid w:val="00AF0222"/>
    <w:rsid w:val="00BE75AE"/>
    <w:rsid w:val="00C848FC"/>
    <w:rsid w:val="00CB311B"/>
    <w:rsid w:val="00D71F17"/>
    <w:rsid w:val="00FB0895"/>
    <w:rsid w:val="00FF64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1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C117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6C117B"/>
    <w:pPr>
      <w:keepNext/>
      <w:spacing w:before="240" w:after="60"/>
      <w:outlineLvl w:val="1"/>
    </w:pPr>
    <w:rPr>
      <w:rFonts w:ascii="Cambria" w:hAnsi="Cambria"/>
      <w:b/>
      <w:bCs/>
      <w:i/>
      <w:iCs/>
      <w:sz w:val="28"/>
      <w:szCs w:val="28"/>
    </w:rPr>
  </w:style>
  <w:style w:type="paragraph" w:styleId="3">
    <w:name w:val="heading 3"/>
    <w:basedOn w:val="a"/>
    <w:next w:val="a"/>
    <w:link w:val="30"/>
    <w:qFormat/>
    <w:rsid w:val="006C117B"/>
    <w:pPr>
      <w:keepNext/>
      <w:spacing w:before="240" w:after="60"/>
      <w:outlineLvl w:val="2"/>
    </w:pPr>
    <w:rPr>
      <w:rFonts w:ascii="Arial" w:hAnsi="Arial" w:cs="Arial"/>
      <w:b/>
      <w:bCs/>
      <w:sz w:val="26"/>
      <w:szCs w:val="26"/>
    </w:rPr>
  </w:style>
  <w:style w:type="paragraph" w:styleId="6">
    <w:name w:val="heading 6"/>
    <w:basedOn w:val="a"/>
    <w:next w:val="a"/>
    <w:link w:val="60"/>
    <w:qFormat/>
    <w:rsid w:val="006C117B"/>
    <w:pPr>
      <w:keepNext/>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6C117B"/>
    <w:rPr>
      <w:rFonts w:ascii="Times New Roman" w:eastAsia="Times New Roman" w:hAnsi="Times New Roman" w:cs="Times New Roman"/>
      <w:sz w:val="28"/>
      <w:szCs w:val="20"/>
      <w:lang w:eastAsia="ru-RU"/>
    </w:rPr>
  </w:style>
  <w:style w:type="paragraph" w:styleId="a3">
    <w:name w:val="Body Text"/>
    <w:basedOn w:val="a"/>
    <w:link w:val="a4"/>
    <w:rsid w:val="006C117B"/>
    <w:pPr>
      <w:jc w:val="both"/>
    </w:pPr>
    <w:rPr>
      <w:sz w:val="28"/>
    </w:rPr>
  </w:style>
  <w:style w:type="character" w:customStyle="1" w:styleId="a4">
    <w:name w:val="Основной текст Знак"/>
    <w:basedOn w:val="a0"/>
    <w:link w:val="a3"/>
    <w:rsid w:val="006C117B"/>
    <w:rPr>
      <w:rFonts w:ascii="Times New Roman" w:eastAsia="Times New Roman" w:hAnsi="Times New Roman" w:cs="Times New Roman"/>
      <w:sz w:val="28"/>
      <w:szCs w:val="24"/>
      <w:lang w:eastAsia="ru-RU"/>
    </w:rPr>
  </w:style>
  <w:style w:type="paragraph" w:styleId="a5">
    <w:name w:val="Body Text Indent"/>
    <w:basedOn w:val="a"/>
    <w:link w:val="a6"/>
    <w:unhideWhenUsed/>
    <w:rsid w:val="006C117B"/>
    <w:pPr>
      <w:spacing w:after="120"/>
      <w:ind w:left="283"/>
    </w:pPr>
  </w:style>
  <w:style w:type="character" w:customStyle="1" w:styleId="a6">
    <w:name w:val="Основной текст с отступом Знак"/>
    <w:basedOn w:val="a0"/>
    <w:link w:val="a5"/>
    <w:uiPriority w:val="99"/>
    <w:semiHidden/>
    <w:rsid w:val="006C117B"/>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6C117B"/>
    <w:rPr>
      <w:rFonts w:ascii="Calibri Light" w:eastAsia="Times New Roman" w:hAnsi="Calibri Light" w:cs="Times New Roman"/>
      <w:b/>
      <w:bCs/>
      <w:kern w:val="32"/>
      <w:sz w:val="32"/>
      <w:szCs w:val="32"/>
      <w:lang w:eastAsia="ru-RU"/>
    </w:rPr>
  </w:style>
  <w:style w:type="character" w:customStyle="1" w:styleId="20">
    <w:name w:val="Заголовок 2 Знак"/>
    <w:basedOn w:val="a0"/>
    <w:link w:val="2"/>
    <w:semiHidden/>
    <w:rsid w:val="006C117B"/>
    <w:rPr>
      <w:rFonts w:ascii="Cambria" w:eastAsia="Times New Roman" w:hAnsi="Cambria" w:cs="Times New Roman"/>
      <w:b/>
      <w:bCs/>
      <w:i/>
      <w:iCs/>
      <w:sz w:val="28"/>
      <w:szCs w:val="28"/>
    </w:rPr>
  </w:style>
  <w:style w:type="character" w:customStyle="1" w:styleId="30">
    <w:name w:val="Заголовок 3 Знак"/>
    <w:basedOn w:val="a0"/>
    <w:link w:val="3"/>
    <w:rsid w:val="006C117B"/>
    <w:rPr>
      <w:rFonts w:ascii="Arial" w:eastAsia="Times New Roman" w:hAnsi="Arial" w:cs="Arial"/>
      <w:b/>
      <w:bCs/>
      <w:sz w:val="26"/>
      <w:szCs w:val="26"/>
      <w:lang w:eastAsia="ru-RU"/>
    </w:rPr>
  </w:style>
  <w:style w:type="paragraph" w:customStyle="1" w:styleId="ConsNormal">
    <w:name w:val="ConsNormal"/>
    <w:rsid w:val="006C117B"/>
    <w:pPr>
      <w:widowControl w:val="0"/>
      <w:spacing w:after="0" w:line="240" w:lineRule="auto"/>
      <w:ind w:firstLine="720"/>
    </w:pPr>
    <w:rPr>
      <w:rFonts w:ascii="Arial" w:eastAsia="Times New Roman" w:hAnsi="Arial" w:cs="Times New Roman"/>
      <w:snapToGrid w:val="0"/>
      <w:sz w:val="20"/>
      <w:szCs w:val="20"/>
      <w:lang w:eastAsia="ru-RU"/>
    </w:rPr>
  </w:style>
  <w:style w:type="paragraph" w:styleId="a7">
    <w:name w:val="Balloon Text"/>
    <w:basedOn w:val="a"/>
    <w:link w:val="a8"/>
    <w:semiHidden/>
    <w:rsid w:val="006C117B"/>
    <w:rPr>
      <w:rFonts w:ascii="Tahoma" w:hAnsi="Tahoma" w:cs="Tahoma"/>
      <w:sz w:val="16"/>
      <w:szCs w:val="16"/>
    </w:rPr>
  </w:style>
  <w:style w:type="character" w:customStyle="1" w:styleId="a8">
    <w:name w:val="Текст выноски Знак"/>
    <w:basedOn w:val="a0"/>
    <w:link w:val="a7"/>
    <w:semiHidden/>
    <w:rsid w:val="006C117B"/>
    <w:rPr>
      <w:rFonts w:ascii="Tahoma" w:eastAsia="Times New Roman" w:hAnsi="Tahoma" w:cs="Tahoma"/>
      <w:sz w:val="16"/>
      <w:szCs w:val="16"/>
      <w:lang w:eastAsia="ru-RU"/>
    </w:rPr>
  </w:style>
  <w:style w:type="paragraph" w:styleId="a9">
    <w:name w:val="caption"/>
    <w:basedOn w:val="a"/>
    <w:next w:val="a"/>
    <w:qFormat/>
    <w:rsid w:val="006C117B"/>
    <w:rPr>
      <w:b/>
      <w:bCs/>
      <w:sz w:val="20"/>
      <w:szCs w:val="20"/>
    </w:rPr>
  </w:style>
  <w:style w:type="paragraph" w:styleId="aa">
    <w:name w:val="header"/>
    <w:basedOn w:val="a"/>
    <w:link w:val="ab"/>
    <w:rsid w:val="006C117B"/>
    <w:pPr>
      <w:tabs>
        <w:tab w:val="center" w:pos="4677"/>
        <w:tab w:val="right" w:pos="9355"/>
      </w:tabs>
    </w:pPr>
  </w:style>
  <w:style w:type="character" w:customStyle="1" w:styleId="ab">
    <w:name w:val="Верхний колонтитул Знак"/>
    <w:basedOn w:val="a0"/>
    <w:link w:val="aa"/>
    <w:rsid w:val="006C117B"/>
    <w:rPr>
      <w:rFonts w:ascii="Times New Roman" w:eastAsia="Times New Roman" w:hAnsi="Times New Roman" w:cs="Times New Roman"/>
      <w:sz w:val="24"/>
      <w:szCs w:val="24"/>
      <w:lang w:eastAsia="ru-RU"/>
    </w:rPr>
  </w:style>
  <w:style w:type="paragraph" w:customStyle="1" w:styleId="ConsPlusTitle">
    <w:name w:val="ConsPlusTitle"/>
    <w:rsid w:val="006C11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6C11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6C117B"/>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1"/>
    <w:uiPriority w:val="59"/>
    <w:rsid w:val="006C11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rsid w:val="006C117B"/>
    <w:pPr>
      <w:tabs>
        <w:tab w:val="center" w:pos="4677"/>
        <w:tab w:val="right" w:pos="9355"/>
      </w:tabs>
    </w:pPr>
  </w:style>
  <w:style w:type="character" w:customStyle="1" w:styleId="ae">
    <w:name w:val="Нижний колонтитул Знак"/>
    <w:basedOn w:val="a0"/>
    <w:link w:val="ad"/>
    <w:rsid w:val="006C117B"/>
    <w:rPr>
      <w:rFonts w:ascii="Times New Roman" w:eastAsia="Times New Roman" w:hAnsi="Times New Roman" w:cs="Times New Roman"/>
      <w:sz w:val="24"/>
      <w:szCs w:val="24"/>
      <w:lang w:eastAsia="ru-RU"/>
    </w:rPr>
  </w:style>
  <w:style w:type="character" w:styleId="af">
    <w:name w:val="page number"/>
    <w:basedOn w:val="a0"/>
    <w:rsid w:val="006C117B"/>
  </w:style>
  <w:style w:type="paragraph" w:styleId="af0">
    <w:name w:val="Normal (Web)"/>
    <w:basedOn w:val="a"/>
    <w:rsid w:val="006C117B"/>
    <w:rPr>
      <w:rFonts w:ascii="Verdana" w:hAnsi="Verdana"/>
      <w:sz w:val="13"/>
      <w:szCs w:val="13"/>
    </w:rPr>
  </w:style>
  <w:style w:type="character" w:styleId="af1">
    <w:name w:val="Hyperlink"/>
    <w:rsid w:val="006C117B"/>
    <w:rPr>
      <w:color w:val="0000FF"/>
      <w:u w:val="single"/>
    </w:rPr>
  </w:style>
  <w:style w:type="paragraph" w:customStyle="1" w:styleId="11">
    <w:name w:val="1 Знак"/>
    <w:basedOn w:val="a"/>
    <w:rsid w:val="006C117B"/>
    <w:rPr>
      <w:rFonts w:ascii="Verdana" w:hAnsi="Verdana" w:cs="Verdana"/>
      <w:sz w:val="20"/>
      <w:szCs w:val="20"/>
      <w:lang w:val="en-US" w:eastAsia="en-US"/>
    </w:rPr>
  </w:style>
  <w:style w:type="paragraph" w:styleId="af2">
    <w:name w:val="List Paragraph"/>
    <w:basedOn w:val="a"/>
    <w:uiPriority w:val="34"/>
    <w:qFormat/>
    <w:rsid w:val="006C117B"/>
    <w:pPr>
      <w:spacing w:after="200" w:line="276" w:lineRule="auto"/>
      <w:ind w:left="720"/>
      <w:contextualSpacing/>
    </w:pPr>
    <w:rPr>
      <w:rFonts w:ascii="Calibri" w:eastAsia="Calibri" w:hAnsi="Calibri"/>
      <w:sz w:val="22"/>
      <w:szCs w:val="22"/>
      <w:lang w:eastAsia="en-US"/>
    </w:rPr>
  </w:style>
  <w:style w:type="paragraph" w:styleId="af3">
    <w:name w:val="No Spacing"/>
    <w:link w:val="af4"/>
    <w:uiPriority w:val="1"/>
    <w:qFormat/>
    <w:rsid w:val="006C117B"/>
    <w:pPr>
      <w:spacing w:after="0" w:line="240" w:lineRule="auto"/>
    </w:pPr>
    <w:rPr>
      <w:rFonts w:ascii="Times New Roman" w:eastAsia="Times New Roman" w:hAnsi="Times New Roman" w:cs="Times New Roman"/>
      <w:sz w:val="20"/>
      <w:szCs w:val="20"/>
      <w:lang w:eastAsia="ru-RU"/>
    </w:rPr>
  </w:style>
  <w:style w:type="character" w:customStyle="1" w:styleId="af4">
    <w:name w:val="Без интервала Знак"/>
    <w:link w:val="af3"/>
    <w:uiPriority w:val="1"/>
    <w:rsid w:val="006C117B"/>
    <w:rPr>
      <w:rFonts w:ascii="Times New Roman" w:eastAsia="Times New Roman" w:hAnsi="Times New Roman" w:cs="Times New Roman"/>
      <w:sz w:val="20"/>
      <w:szCs w:val="20"/>
      <w:lang w:eastAsia="ru-RU"/>
    </w:rPr>
  </w:style>
  <w:style w:type="paragraph" w:styleId="21">
    <w:name w:val="Body Text Indent 2"/>
    <w:basedOn w:val="a"/>
    <w:link w:val="22"/>
    <w:rsid w:val="006C117B"/>
    <w:pPr>
      <w:spacing w:after="120" w:line="480" w:lineRule="auto"/>
      <w:ind w:left="283"/>
    </w:pPr>
  </w:style>
  <w:style w:type="character" w:customStyle="1" w:styleId="22">
    <w:name w:val="Основной текст с отступом 2 Знак"/>
    <w:basedOn w:val="a0"/>
    <w:link w:val="21"/>
    <w:rsid w:val="006C117B"/>
    <w:rPr>
      <w:rFonts w:ascii="Times New Roman" w:eastAsia="Times New Roman" w:hAnsi="Times New Roman" w:cs="Times New Roman"/>
      <w:sz w:val="24"/>
      <w:szCs w:val="24"/>
    </w:rPr>
  </w:style>
  <w:style w:type="paragraph" w:styleId="31">
    <w:name w:val="Body Text Indent 3"/>
    <w:basedOn w:val="a"/>
    <w:link w:val="32"/>
    <w:uiPriority w:val="99"/>
    <w:unhideWhenUsed/>
    <w:rsid w:val="006C117B"/>
    <w:pPr>
      <w:spacing w:after="120" w:line="276" w:lineRule="auto"/>
      <w:ind w:left="283"/>
    </w:pPr>
    <w:rPr>
      <w:rFonts w:ascii="Calibri" w:eastAsia="Calibri" w:hAnsi="Calibri"/>
      <w:sz w:val="16"/>
      <w:szCs w:val="16"/>
      <w:lang w:eastAsia="en-US"/>
    </w:rPr>
  </w:style>
  <w:style w:type="character" w:customStyle="1" w:styleId="32">
    <w:name w:val="Основной текст с отступом 3 Знак"/>
    <w:basedOn w:val="a0"/>
    <w:link w:val="31"/>
    <w:uiPriority w:val="99"/>
    <w:rsid w:val="006C117B"/>
    <w:rPr>
      <w:rFonts w:ascii="Calibri" w:eastAsia="Calibri" w:hAnsi="Calibri" w:cs="Times New Roman"/>
      <w:sz w:val="16"/>
      <w:szCs w:val="16"/>
    </w:rPr>
  </w:style>
  <w:style w:type="paragraph" w:styleId="af5">
    <w:name w:val="Title"/>
    <w:basedOn w:val="a"/>
    <w:link w:val="af6"/>
    <w:qFormat/>
    <w:rsid w:val="006C117B"/>
    <w:pPr>
      <w:jc w:val="center"/>
    </w:pPr>
    <w:rPr>
      <w:b/>
      <w:sz w:val="36"/>
      <w:szCs w:val="20"/>
    </w:rPr>
  </w:style>
  <w:style w:type="character" w:customStyle="1" w:styleId="af6">
    <w:name w:val="Название Знак"/>
    <w:basedOn w:val="a0"/>
    <w:link w:val="af5"/>
    <w:rsid w:val="006C117B"/>
    <w:rPr>
      <w:rFonts w:ascii="Times New Roman" w:eastAsia="Times New Roman" w:hAnsi="Times New Roman" w:cs="Times New Roman"/>
      <w:b/>
      <w:sz w:val="36"/>
      <w:szCs w:val="20"/>
    </w:rPr>
  </w:style>
  <w:style w:type="paragraph" w:styleId="33">
    <w:name w:val="Body Text 3"/>
    <w:basedOn w:val="a"/>
    <w:link w:val="34"/>
    <w:rsid w:val="006C117B"/>
    <w:pPr>
      <w:spacing w:after="120"/>
    </w:pPr>
    <w:rPr>
      <w:sz w:val="16"/>
      <w:szCs w:val="16"/>
    </w:rPr>
  </w:style>
  <w:style w:type="character" w:customStyle="1" w:styleId="34">
    <w:name w:val="Основной текст 3 Знак"/>
    <w:basedOn w:val="a0"/>
    <w:link w:val="33"/>
    <w:rsid w:val="006C117B"/>
    <w:rPr>
      <w:rFonts w:ascii="Times New Roman" w:eastAsia="Times New Roman" w:hAnsi="Times New Roman" w:cs="Times New Roman"/>
      <w:sz w:val="16"/>
      <w:szCs w:val="16"/>
    </w:rPr>
  </w:style>
  <w:style w:type="paragraph" w:customStyle="1" w:styleId="western">
    <w:name w:val="western"/>
    <w:basedOn w:val="a"/>
    <w:rsid w:val="006C117B"/>
    <w:pPr>
      <w:spacing w:before="100" w:beforeAutospacing="1" w:after="100" w:afterAutospacing="1"/>
    </w:pPr>
  </w:style>
  <w:style w:type="character" w:styleId="af7">
    <w:name w:val="Strong"/>
    <w:uiPriority w:val="22"/>
    <w:qFormat/>
    <w:rsid w:val="006C117B"/>
    <w:rPr>
      <w:b/>
      <w:bCs/>
    </w:rPr>
  </w:style>
  <w:style w:type="paragraph" w:styleId="af8">
    <w:name w:val="footnote text"/>
    <w:basedOn w:val="a"/>
    <w:link w:val="af9"/>
    <w:rsid w:val="006C117B"/>
    <w:rPr>
      <w:sz w:val="20"/>
      <w:szCs w:val="20"/>
    </w:rPr>
  </w:style>
  <w:style w:type="character" w:customStyle="1" w:styleId="af9">
    <w:name w:val="Текст сноски Знак"/>
    <w:basedOn w:val="a0"/>
    <w:link w:val="af8"/>
    <w:rsid w:val="006C117B"/>
    <w:rPr>
      <w:rFonts w:ascii="Times New Roman" w:eastAsia="Times New Roman" w:hAnsi="Times New Roman" w:cs="Times New Roman"/>
      <w:sz w:val="20"/>
      <w:szCs w:val="20"/>
    </w:rPr>
  </w:style>
  <w:style w:type="character" w:customStyle="1" w:styleId="FontStyle15">
    <w:name w:val="Font Style15"/>
    <w:uiPriority w:val="99"/>
    <w:rsid w:val="006C117B"/>
    <w:rPr>
      <w:rFonts w:ascii="Times New Roman" w:hAnsi="Times New Roman" w:cs="Times New Roman"/>
      <w:b/>
      <w:bCs/>
      <w:sz w:val="26"/>
      <w:szCs w:val="26"/>
    </w:rPr>
  </w:style>
  <w:style w:type="character" w:customStyle="1" w:styleId="FontStyle29">
    <w:name w:val="Font Style29"/>
    <w:uiPriority w:val="99"/>
    <w:rsid w:val="006C117B"/>
    <w:rPr>
      <w:rFonts w:ascii="Times New Roman" w:hAnsi="Times New Roman"/>
      <w:sz w:val="26"/>
    </w:rPr>
  </w:style>
  <w:style w:type="paragraph" w:customStyle="1" w:styleId="S">
    <w:name w:val="S_Обычный"/>
    <w:basedOn w:val="a"/>
    <w:rsid w:val="006C117B"/>
    <w:pPr>
      <w:spacing w:line="360" w:lineRule="auto"/>
      <w:ind w:firstLine="709"/>
      <w:jc w:val="both"/>
    </w:pPr>
  </w:style>
  <w:style w:type="paragraph" w:customStyle="1" w:styleId="afa">
    <w:name w:val="Содержимое таблицы"/>
    <w:basedOn w:val="a"/>
    <w:rsid w:val="006C117B"/>
    <w:pPr>
      <w:suppressLineNumbers/>
      <w:suppressAutoHyphens/>
    </w:pPr>
    <w:rPr>
      <w:lang w:eastAsia="ar-SA"/>
    </w:rPr>
  </w:style>
  <w:style w:type="paragraph" w:customStyle="1" w:styleId="ConsCell">
    <w:name w:val="ConsCell"/>
    <w:rsid w:val="006C117B"/>
    <w:pPr>
      <w:autoSpaceDE w:val="0"/>
      <w:autoSpaceDN w:val="0"/>
      <w:spacing w:after="0" w:line="240" w:lineRule="auto"/>
      <w:ind w:right="19772"/>
    </w:pPr>
    <w:rPr>
      <w:rFonts w:ascii="Arial" w:eastAsia="Times New Roman" w:hAnsi="Arial" w:cs="Arial"/>
      <w:sz w:val="20"/>
      <w:szCs w:val="20"/>
      <w:lang w:eastAsia="ru-RU"/>
    </w:rPr>
  </w:style>
  <w:style w:type="paragraph" w:customStyle="1" w:styleId="Standard">
    <w:name w:val="Standard"/>
    <w:rsid w:val="006C117B"/>
    <w:pPr>
      <w:suppressAutoHyphens/>
      <w:autoSpaceDN w:val="0"/>
    </w:pPr>
    <w:rPr>
      <w:rFonts w:ascii="Calibri" w:eastAsia="Arial Unicode MS" w:hAnsi="Calibri" w:cs="F"/>
      <w:kern w:val="3"/>
      <w:lang w:eastAsia="ru-RU"/>
    </w:rPr>
  </w:style>
  <w:style w:type="paragraph" w:customStyle="1" w:styleId="310">
    <w:name w:val="Основной текст с отступом 31"/>
    <w:basedOn w:val="a"/>
    <w:rsid w:val="006C117B"/>
    <w:pPr>
      <w:suppressAutoHyphens/>
      <w:spacing w:line="360" w:lineRule="auto"/>
      <w:ind w:firstLine="720"/>
      <w:jc w:val="both"/>
    </w:pPr>
    <w:rPr>
      <w:sz w:val="28"/>
      <w:lang w:eastAsia="ar-SA"/>
    </w:rPr>
  </w:style>
  <w:style w:type="paragraph" w:customStyle="1" w:styleId="afb">
    <w:name w:val="Нормальный (таблица)"/>
    <w:basedOn w:val="a"/>
    <w:next w:val="a"/>
    <w:uiPriority w:val="99"/>
    <w:rsid w:val="006C117B"/>
    <w:pPr>
      <w:widowControl w:val="0"/>
      <w:autoSpaceDE w:val="0"/>
      <w:autoSpaceDN w:val="0"/>
      <w:adjustRightInd w:val="0"/>
      <w:jc w:val="both"/>
    </w:pPr>
    <w:rPr>
      <w:rFonts w:ascii="Arial" w:hAnsi="Arial" w:cs="Arial"/>
    </w:rPr>
  </w:style>
  <w:style w:type="paragraph" w:customStyle="1" w:styleId="afc">
    <w:name w:val="Таблицы (моноширинный)"/>
    <w:basedOn w:val="a"/>
    <w:next w:val="a"/>
    <w:rsid w:val="006C117B"/>
    <w:pPr>
      <w:widowControl w:val="0"/>
      <w:autoSpaceDE w:val="0"/>
      <w:autoSpaceDN w:val="0"/>
      <w:adjustRightInd w:val="0"/>
      <w:jc w:val="both"/>
    </w:pPr>
    <w:rPr>
      <w:rFonts w:ascii="Courier New" w:hAnsi="Courier New" w:cs="Courier New"/>
      <w:sz w:val="20"/>
      <w:szCs w:val="20"/>
    </w:rPr>
  </w:style>
  <w:style w:type="paragraph" w:customStyle="1" w:styleId="afd">
    <w:name w:val="Прижатый влево"/>
    <w:basedOn w:val="a"/>
    <w:next w:val="a"/>
    <w:rsid w:val="006C117B"/>
    <w:pPr>
      <w:widowControl w:val="0"/>
      <w:suppressAutoHyphens/>
      <w:autoSpaceDE w:val="0"/>
    </w:pPr>
    <w:rPr>
      <w:rFonts w:ascii="Arial" w:hAnsi="Arial" w:cs="Arial"/>
      <w:lang w:eastAsia="ar-SA"/>
    </w:rPr>
  </w:style>
  <w:style w:type="paragraph" w:customStyle="1" w:styleId="S0">
    <w:name w:val="S_Обычный Знак"/>
    <w:basedOn w:val="a"/>
    <w:rsid w:val="006C117B"/>
    <w:pPr>
      <w:spacing w:line="360" w:lineRule="auto"/>
      <w:ind w:firstLine="709"/>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chart" Target="charts/chart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oleObject" Target="file:///F:\&#1050;%20&#1076;&#1086;&#1082;&#1083;&#1072;&#1076;&#1091;%20&#1043;&#1083;&#1072;&#1074;&#1099;%202017.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User\Desktop\&#1044;&#1086;&#1082;&#1083;&#1072;&#1076;%20&#1043;&#1083;&#1072;&#1074;&#1099;%202016%20&#1075;&#1086;&#1076;\&#1050;%20&#1076;&#1086;&#1082;&#1083;&#1072;&#1076;&#1091;%20&#1043;&#1083;&#1072;&#1074;&#1099;%202017.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User\Desktop\&#1044;&#1086;&#1082;&#1083;&#1072;&#1076;%20&#1043;&#1083;&#1072;&#1074;&#1099;%202016%20&#1075;&#1086;&#1076;\&#1050;%20&#1076;&#1086;&#1082;&#1083;&#1072;&#1076;&#1091;%20&#1043;&#1083;&#1072;&#1074;&#1099;%202017.xls"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view3D>
      <c:depthPercent val="100"/>
      <c:rAngAx val="1"/>
    </c:view3D>
    <c:plotArea>
      <c:layout/>
      <c:bar3DChart>
        <c:barDir val="col"/>
        <c:grouping val="percentStacked"/>
        <c:ser>
          <c:idx val="0"/>
          <c:order val="0"/>
          <c:tx>
            <c:strRef>
              <c:f>'[К докладу Главы 2017.xls]Лист1'!$Q$4</c:f>
              <c:strCache>
                <c:ptCount val="1"/>
                <c:pt idx="0">
                  <c:v>Изменения объема
валового продукта</c:v>
                </c:pt>
              </c:strCache>
            </c:strRef>
          </c:tx>
          <c:spPr>
            <a:gradFill flip="none" rotWithShape="1">
              <a:gsLst>
                <a:gs pos="0">
                  <a:srgbClr val="000082"/>
                </a:gs>
                <a:gs pos="30000">
                  <a:srgbClr val="66008F"/>
                </a:gs>
                <a:gs pos="64999">
                  <a:srgbClr val="BA0066"/>
                </a:gs>
                <a:gs pos="89999">
                  <a:srgbClr val="FF0000"/>
                </a:gs>
                <a:gs pos="100000">
                  <a:srgbClr val="FF8200"/>
                </a:gs>
              </a:gsLst>
              <a:lin ang="5400000" scaled="0"/>
              <a:tileRect r="-100000" b="-100000"/>
            </a:gradFill>
          </c:spPr>
          <c:dLbls>
            <c:dLbl>
              <c:idx val="0"/>
              <c:layout>
                <c:manualLayout>
                  <c:x val="5.5555555555555558E-3"/>
                  <c:y val="-1.7867110202436493E-2"/>
                </c:manualLayout>
              </c:layout>
              <c:spPr/>
              <c:txPr>
                <a:bodyPr/>
                <a:lstStyle/>
                <a:p>
                  <a:pPr>
                    <a:defRPr sz="1200">
                      <a:solidFill>
                        <a:schemeClr val="accent2">
                          <a:lumMod val="40000"/>
                          <a:lumOff val="60000"/>
                        </a:schemeClr>
                      </a:solidFill>
                      <a:latin typeface="Arial Narrow" pitchFamily="34" charset="0"/>
                    </a:defRPr>
                  </a:pPr>
                  <a:endParaRPr lang="ru-RU"/>
                </a:p>
              </c:txPr>
              <c:showVal val="1"/>
              <c:extLst>
                <c:ext xmlns:c15="http://schemas.microsoft.com/office/drawing/2012/chart" uri="{CE6537A1-D6FC-4f65-9D91-7224C49458BB}">
                  <c15:layout/>
                </c:ext>
              </c:extLst>
            </c:dLbl>
            <c:dLbl>
              <c:idx val="1"/>
              <c:layout>
                <c:manualLayout>
                  <c:x val="1.1111111111111125E-2"/>
                  <c:y val="0"/>
                </c:manualLayout>
              </c:layout>
              <c:spPr/>
              <c:txPr>
                <a:bodyPr/>
                <a:lstStyle/>
                <a:p>
                  <a:pPr>
                    <a:defRPr sz="1200">
                      <a:solidFill>
                        <a:schemeClr val="accent2">
                          <a:lumMod val="40000"/>
                          <a:lumOff val="60000"/>
                        </a:schemeClr>
                      </a:solidFill>
                      <a:latin typeface="Arial Narrow" pitchFamily="34" charset="0"/>
                    </a:defRPr>
                  </a:pPr>
                  <a:endParaRPr lang="ru-RU"/>
                </a:p>
              </c:txPr>
              <c:showVal val="1"/>
              <c:extLst>
                <c:ext xmlns:c15="http://schemas.microsoft.com/office/drawing/2012/chart" uri="{CE6537A1-D6FC-4f65-9D91-7224C49458BB}">
                  <c15:layout/>
                </c:ext>
              </c:extLst>
            </c:dLbl>
            <c:dLbl>
              <c:idx val="2"/>
              <c:layout>
                <c:manualLayout>
                  <c:x val="1.6666666666666687E-2"/>
                  <c:y val="0"/>
                </c:manualLayout>
              </c:layout>
              <c:spPr/>
              <c:txPr>
                <a:bodyPr/>
                <a:lstStyle/>
                <a:p>
                  <a:pPr>
                    <a:defRPr sz="1200">
                      <a:solidFill>
                        <a:schemeClr val="accent2">
                          <a:lumMod val="40000"/>
                          <a:lumOff val="60000"/>
                        </a:schemeClr>
                      </a:solidFill>
                      <a:latin typeface="Arial Narrow" pitchFamily="34" charset="0"/>
                    </a:defRPr>
                  </a:pPr>
                  <a:endParaRPr lang="ru-RU"/>
                </a:p>
              </c:txPr>
              <c:showVal val="1"/>
              <c:extLst>
                <c:ext xmlns:c15="http://schemas.microsoft.com/office/drawing/2012/chart" uri="{CE6537A1-D6FC-4f65-9D91-7224C49458BB}">
                  <c15:layout/>
                </c:ext>
              </c:extLst>
            </c:dLbl>
            <c:spPr>
              <a:noFill/>
              <a:ln>
                <a:noFill/>
              </a:ln>
              <a:effectLst/>
            </c:spPr>
            <c:txPr>
              <a:bodyPr/>
              <a:lstStyle/>
              <a:p>
                <a:pPr>
                  <a:defRPr sz="1200">
                    <a:solidFill>
                      <a:schemeClr val="accent2">
                        <a:lumMod val="40000"/>
                        <a:lumOff val="60000"/>
                      </a:schemeClr>
                    </a:solidFill>
                    <a:latin typeface="Arial Narrow" pitchFamily="34" charset="0"/>
                  </a:defRPr>
                </a:pPr>
                <a:endParaRPr lang="ru-RU"/>
              </a:p>
            </c:txPr>
            <c:showVal val="1"/>
            <c:extLst>
              <c:ext xmlns:c15="http://schemas.microsoft.com/office/drawing/2012/chart" uri="{CE6537A1-D6FC-4f65-9D91-7224C49458BB}">
                <c15:showLeaderLines val="0"/>
              </c:ext>
            </c:extLst>
          </c:dLbls>
          <c:cat>
            <c:strRef>
              <c:f>'[К докладу Главы 2017.xls]Лист1'!$R$3:$T$3</c:f>
              <c:strCache>
                <c:ptCount val="3"/>
                <c:pt idx="0">
                  <c:v>2014 г</c:v>
                </c:pt>
                <c:pt idx="1">
                  <c:v>2015 г</c:v>
                </c:pt>
                <c:pt idx="2">
                  <c:v>2016 г</c:v>
                </c:pt>
              </c:strCache>
            </c:strRef>
          </c:cat>
          <c:val>
            <c:numRef>
              <c:f>'[К докладу Главы 2017.xls]Лист1'!$R$4:$T$4</c:f>
              <c:numCache>
                <c:formatCode>General</c:formatCode>
                <c:ptCount val="3"/>
                <c:pt idx="0">
                  <c:v>427876</c:v>
                </c:pt>
                <c:pt idx="1">
                  <c:v>465817</c:v>
                </c:pt>
                <c:pt idx="2">
                  <c:v>465441</c:v>
                </c:pt>
              </c:numCache>
            </c:numRef>
          </c:val>
        </c:ser>
        <c:shape val="box"/>
        <c:axId val="57501568"/>
        <c:axId val="57503104"/>
        <c:axId val="0"/>
      </c:bar3DChart>
      <c:catAx>
        <c:axId val="57501568"/>
        <c:scaling>
          <c:orientation val="minMax"/>
        </c:scaling>
        <c:axPos val="b"/>
        <c:numFmt formatCode="General" sourceLinked="1"/>
        <c:tickLblPos val="nextTo"/>
        <c:crossAx val="57503104"/>
        <c:crosses val="autoZero"/>
        <c:auto val="1"/>
        <c:lblAlgn val="ctr"/>
        <c:lblOffset val="100"/>
      </c:catAx>
      <c:valAx>
        <c:axId val="57503104"/>
        <c:scaling>
          <c:orientation val="minMax"/>
        </c:scaling>
        <c:delete val="1"/>
        <c:axPos val="l"/>
        <c:numFmt formatCode="0%" sourceLinked="1"/>
        <c:tickLblPos val="none"/>
        <c:crossAx val="57501568"/>
        <c:crosses val="autoZero"/>
        <c:crossBetween val="between"/>
      </c:valAx>
      <c:spPr>
        <a:noFill/>
        <a:ln w="25400">
          <a:noFill/>
        </a:ln>
      </c:spPr>
    </c:plotArea>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Pr>
        <a:bodyPr/>
        <a:lstStyle/>
        <a:p>
          <a:pPr>
            <a:defRPr sz="1200">
              <a:latin typeface="Arial Narrow" pitchFamily="34" charset="0"/>
            </a:defRPr>
          </a:pPr>
          <a:endParaRPr lang="ru-RU"/>
        </a:p>
      </c:txPr>
    </c:title>
    <c:view3D>
      <c:rotX val="30"/>
      <c:rotY val="3"/>
      <c:perspective val="0"/>
    </c:view3D>
    <c:plotArea>
      <c:layout/>
      <c:pie3DChart>
        <c:varyColors val="1"/>
        <c:ser>
          <c:idx val="0"/>
          <c:order val="0"/>
          <c:tx>
            <c:strRef>
              <c:f>'[К докладу Главы 2017.xls]Лист1'!$A$84</c:f>
              <c:strCache>
                <c:ptCount val="1"/>
                <c:pt idx="0">
                  <c:v>Структура расходов консолидированного 
бюджета Ельниковского муниципального района, %</c:v>
                </c:pt>
              </c:strCache>
            </c:strRef>
          </c:tx>
          <c:spPr>
            <a:scene3d>
              <a:camera prst="orthographicFront"/>
              <a:lightRig rig="threePt" dir="t"/>
            </a:scene3d>
            <a:sp3d prstMaterial="plastic"/>
          </c:spPr>
          <c:explosion val="31"/>
          <c:dLbls>
            <c:spPr>
              <a:noFill/>
              <a:ln w="25400">
                <a:noFill/>
              </a:ln>
            </c:spPr>
            <c:txPr>
              <a:bodyPr/>
              <a:lstStyle/>
              <a:p>
                <a:pPr>
                  <a:defRPr sz="1200" b="1">
                    <a:latin typeface="Arial Narrow" pitchFamily="34" charset="0"/>
                  </a:defRPr>
                </a:pPr>
                <a:endParaRPr lang="ru-RU"/>
              </a:p>
            </c:txPr>
            <c:showPercent val="1"/>
            <c:extLst>
              <c:ext xmlns:c15="http://schemas.microsoft.com/office/drawing/2012/chart" uri="{CE6537A1-D6FC-4f65-9D91-7224C49458BB}">
                <c15:layout/>
              </c:ext>
            </c:extLst>
          </c:dLbls>
          <c:cat>
            <c:strRef>
              <c:f>'[К докладу Главы 2017.xls]Лист1'!$B$83:$H$83</c:f>
              <c:strCache>
                <c:ptCount val="7"/>
                <c:pt idx="0">
                  <c:v>Общегосударстенные вопросы</c:v>
                </c:pt>
                <c:pt idx="1">
                  <c:v>Нац. Экономика</c:v>
                </c:pt>
                <c:pt idx="2">
                  <c:v>образование</c:v>
                </c:pt>
                <c:pt idx="3">
                  <c:v>культура</c:v>
                </c:pt>
                <c:pt idx="4">
                  <c:v>ЖКХ</c:v>
                </c:pt>
                <c:pt idx="5">
                  <c:v>соц.политика</c:v>
                </c:pt>
                <c:pt idx="6">
                  <c:v>прочие расходы</c:v>
                </c:pt>
              </c:strCache>
            </c:strRef>
          </c:cat>
          <c:val>
            <c:numRef>
              <c:f>'[К докладу Главы 2017.xls]Лист1'!$B$84:$H$84</c:f>
              <c:numCache>
                <c:formatCode>General</c:formatCode>
                <c:ptCount val="7"/>
                <c:pt idx="0">
                  <c:v>39669.599999999999</c:v>
                </c:pt>
                <c:pt idx="1">
                  <c:v>7510.6</c:v>
                </c:pt>
                <c:pt idx="2">
                  <c:v>124528.1</c:v>
                </c:pt>
                <c:pt idx="3">
                  <c:v>18763.5</c:v>
                </c:pt>
                <c:pt idx="4">
                  <c:v>7897.1</c:v>
                </c:pt>
                <c:pt idx="5">
                  <c:v>11041.2</c:v>
                </c:pt>
                <c:pt idx="6">
                  <c:v>2675.7</c:v>
                </c:pt>
              </c:numCache>
            </c:numRef>
          </c:val>
        </c:ser>
      </c:pie3DChart>
      <c:spPr>
        <a:noFill/>
        <a:ln w="25400">
          <a:noFill/>
        </a:ln>
      </c:spPr>
    </c:plotArea>
    <c:legend>
      <c:legendPos val="b"/>
      <c:txPr>
        <a:bodyPr/>
        <a:lstStyle/>
        <a:p>
          <a:pPr>
            <a:defRPr sz="1200" b="0">
              <a:latin typeface="Arial Narrow" pitchFamily="34" charset="0"/>
            </a:defRPr>
          </a:pPr>
          <a:endParaRPr lang="ru-RU"/>
        </a:p>
      </c:txPr>
    </c:legend>
    <c:plotVisOnly val="1"/>
    <c:dispBlanksAs val="zero"/>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Pr>
        <a:bodyPr/>
        <a:lstStyle/>
        <a:p>
          <a:pPr>
            <a:defRPr sz="1200">
              <a:latin typeface="Arial Narrow" pitchFamily="34" charset="0"/>
            </a:defRPr>
          </a:pPr>
          <a:endParaRPr lang="ru-RU"/>
        </a:p>
      </c:txPr>
    </c:title>
    <c:view3D>
      <c:depthPercent val="100"/>
      <c:rAngAx val="1"/>
    </c:view3D>
    <c:plotArea>
      <c:layout/>
      <c:bar3DChart>
        <c:barDir val="col"/>
        <c:grouping val="stacked"/>
        <c:ser>
          <c:idx val="0"/>
          <c:order val="0"/>
          <c:tx>
            <c:strRef>
              <c:f>'[К докладу Главы 2017.xls]Лист1'!$A$58</c:f>
              <c:strCache>
                <c:ptCount val="1"/>
                <c:pt idx="0">
                  <c:v>Расходы бюджета муниципального
образования на общее образование в расчете на 1 обучающегося в муниципальных общеобразовательных учреждениях, тыс. руб</c:v>
                </c:pt>
              </c:strCache>
            </c:strRef>
          </c:tx>
          <c:spPr>
            <a:gradFill>
              <a:gsLst>
                <a:gs pos="0">
                  <a:srgbClr val="DDEBCF"/>
                </a:gs>
                <a:gs pos="37000">
                  <a:srgbClr val="9CB86E"/>
                </a:gs>
                <a:gs pos="100000">
                  <a:srgbClr val="156B13"/>
                </a:gs>
              </a:gsLst>
              <a:lin ang="5400000" scaled="0"/>
            </a:gradFill>
          </c:spPr>
          <c:dLbls>
            <c:spPr>
              <a:noFill/>
              <a:ln w="25400">
                <a:noFill/>
              </a:ln>
            </c:spPr>
            <c:txPr>
              <a:bodyPr/>
              <a:lstStyle/>
              <a:p>
                <a:pPr>
                  <a:defRPr sz="1200" b="1">
                    <a:solidFill>
                      <a:srgbClr val="FFFF00"/>
                    </a:solidFill>
                    <a:latin typeface="Arial Narrow" pitchFamily="34" charset="0"/>
                  </a:defRPr>
                </a:pPr>
                <a:endParaRPr lang="ru-RU"/>
              </a:p>
            </c:txPr>
            <c:showVal val="1"/>
            <c:extLst>
              <c:ext xmlns:c15="http://schemas.microsoft.com/office/drawing/2012/chart" uri="{CE6537A1-D6FC-4f65-9D91-7224C49458BB}">
                <c15:layout/>
                <c15:showLeaderLines val="0"/>
              </c:ext>
            </c:extLst>
          </c:dLbls>
          <c:cat>
            <c:strRef>
              <c:f>'[К докладу Главы 2017.xls]Лист1'!$B$57:$D$57</c:f>
              <c:strCache>
                <c:ptCount val="3"/>
                <c:pt idx="0">
                  <c:v>2014 г</c:v>
                </c:pt>
                <c:pt idx="1">
                  <c:v>2015 г</c:v>
                </c:pt>
                <c:pt idx="2">
                  <c:v>2016 г</c:v>
                </c:pt>
              </c:strCache>
            </c:strRef>
          </c:cat>
          <c:val>
            <c:numRef>
              <c:f>'[К докладу Главы 2017.xls]Лист1'!$B$58:$D$58</c:f>
              <c:numCache>
                <c:formatCode>General</c:formatCode>
                <c:ptCount val="3"/>
                <c:pt idx="0">
                  <c:v>111.9</c:v>
                </c:pt>
                <c:pt idx="1">
                  <c:v>111.8</c:v>
                </c:pt>
                <c:pt idx="2">
                  <c:v>116.2</c:v>
                </c:pt>
              </c:numCache>
            </c:numRef>
          </c:val>
        </c:ser>
        <c:shape val="cylinder"/>
        <c:axId val="90785664"/>
        <c:axId val="90787200"/>
        <c:axId val="0"/>
      </c:bar3DChart>
      <c:catAx>
        <c:axId val="90785664"/>
        <c:scaling>
          <c:orientation val="minMax"/>
        </c:scaling>
        <c:axPos val="b"/>
        <c:numFmt formatCode="General" sourceLinked="1"/>
        <c:tickLblPos val="nextTo"/>
        <c:crossAx val="90787200"/>
        <c:crosses val="autoZero"/>
        <c:auto val="1"/>
        <c:lblAlgn val="ctr"/>
        <c:lblOffset val="100"/>
      </c:catAx>
      <c:valAx>
        <c:axId val="90787200"/>
        <c:scaling>
          <c:orientation val="minMax"/>
        </c:scaling>
        <c:delete val="1"/>
        <c:axPos val="l"/>
        <c:numFmt formatCode="General" sourceLinked="1"/>
        <c:tickLblPos val="none"/>
        <c:crossAx val="90785664"/>
        <c:crosses val="autoZero"/>
        <c:crossBetween val="between"/>
      </c:valAx>
      <c:spPr>
        <a:noFill/>
        <a:ln w="25400">
          <a:noFill/>
        </a:ln>
      </c:spPr>
    </c:plotArea>
    <c:plotVisOnly val="1"/>
    <c:dispBlanksAs val="gap"/>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15</TotalTime>
  <Pages>1</Pages>
  <Words>12989</Words>
  <Characters>74038</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dc:creator>
  <cp:keywords/>
  <dc:description/>
  <cp:lastModifiedBy>sog</cp:lastModifiedBy>
  <cp:revision>6</cp:revision>
  <dcterms:created xsi:type="dcterms:W3CDTF">2017-06-08T13:59:00Z</dcterms:created>
  <dcterms:modified xsi:type="dcterms:W3CDTF">2017-06-13T07:31:00Z</dcterms:modified>
</cp:coreProperties>
</file>